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16" w:rsidRPr="00CE6335" w:rsidRDefault="00F3479A" w:rsidP="005C4806">
      <w:pPr>
        <w:spacing w:line="276" w:lineRule="auto"/>
        <w:jc w:val="right"/>
        <w:rPr>
          <w:rFonts w:ascii="Century Gothic" w:hAnsi="Century Gothic" w:cs="Arial"/>
          <w:b/>
          <w:i/>
          <w:sz w:val="20"/>
          <w:szCs w:val="22"/>
          <w:u w:val="single"/>
        </w:rPr>
      </w:pPr>
      <w:r w:rsidRPr="00CE6335">
        <w:rPr>
          <w:rFonts w:ascii="Century Gothic" w:hAnsi="Century Gothic" w:cs="Arial"/>
          <w:b/>
          <w:i/>
          <w:sz w:val="20"/>
          <w:szCs w:val="22"/>
          <w:u w:val="single"/>
        </w:rPr>
        <w:t xml:space="preserve">Allegato </w:t>
      </w:r>
      <w:r w:rsidR="005C4806" w:rsidRPr="00CE6335">
        <w:rPr>
          <w:rFonts w:ascii="Century Gothic" w:hAnsi="Century Gothic" w:cs="Arial"/>
          <w:b/>
          <w:i/>
          <w:sz w:val="20"/>
          <w:szCs w:val="22"/>
          <w:u w:val="single"/>
        </w:rPr>
        <w:t>A</w:t>
      </w:r>
    </w:p>
    <w:p w:rsidR="009E2D16" w:rsidRPr="00CE6335" w:rsidRDefault="005C4806" w:rsidP="00CE6335">
      <w:pPr>
        <w:pStyle w:val="Nessunaspaziatura"/>
        <w:spacing w:before="360" w:after="360" w:line="276" w:lineRule="auto"/>
        <w:ind w:left="5245" w:hanging="425"/>
        <w:jc w:val="left"/>
        <w:rPr>
          <w:rFonts w:ascii="Century Gothic" w:hAnsi="Century Gothic"/>
          <w:sz w:val="20"/>
          <w:szCs w:val="22"/>
        </w:rPr>
      </w:pPr>
      <w:r w:rsidRPr="00CE6335">
        <w:rPr>
          <w:rFonts w:ascii="Century Gothic" w:hAnsi="Century Gothic"/>
          <w:sz w:val="20"/>
          <w:szCs w:val="22"/>
        </w:rPr>
        <w:t>All’</w:t>
      </w:r>
      <w:r w:rsidRPr="00CE6335">
        <w:rPr>
          <w:rFonts w:ascii="Century Gothic" w:hAnsi="Century Gothic"/>
          <w:sz w:val="20"/>
          <w:szCs w:val="22"/>
        </w:rPr>
        <w:tab/>
        <w:t>Azienda Ospedaliera</w:t>
      </w:r>
      <w:r w:rsidRPr="00CE6335">
        <w:rPr>
          <w:rFonts w:ascii="Century Gothic" w:hAnsi="Century Gothic"/>
          <w:sz w:val="20"/>
          <w:szCs w:val="22"/>
        </w:rPr>
        <w:br/>
        <w:t>Ospedali Riuniti Villa Sofia – Cervello</w:t>
      </w:r>
      <w:r w:rsidRPr="00CE6335">
        <w:rPr>
          <w:rFonts w:ascii="Century Gothic" w:hAnsi="Century Gothic"/>
          <w:sz w:val="20"/>
          <w:szCs w:val="22"/>
        </w:rPr>
        <w:br/>
        <w:t>UFFICIO TECNICO</w:t>
      </w:r>
      <w:r w:rsidRPr="00CE6335">
        <w:rPr>
          <w:rFonts w:ascii="Century Gothic" w:hAnsi="Century Gothic"/>
          <w:sz w:val="20"/>
          <w:szCs w:val="22"/>
        </w:rPr>
        <w:br/>
        <w:t>serviziotecnico@pec.ospedaliriunitipalermo.it</w:t>
      </w:r>
    </w:p>
    <w:p w:rsidR="000E7A46" w:rsidRDefault="005C4806" w:rsidP="005C4806">
      <w:pPr>
        <w:pStyle w:val="Nessunaspaziatura"/>
        <w:spacing w:before="360" w:after="360" w:line="276" w:lineRule="auto"/>
        <w:ind w:left="1134" w:hanging="1134"/>
        <w:rPr>
          <w:rFonts w:ascii="Century Gothic" w:hAnsi="Century Gothic"/>
          <w:sz w:val="20"/>
          <w:szCs w:val="22"/>
        </w:rPr>
      </w:pPr>
      <w:proofErr w:type="gramStart"/>
      <w:r w:rsidRPr="00CE6335">
        <w:rPr>
          <w:rFonts w:ascii="Century Gothic" w:hAnsi="Century Gothic"/>
          <w:sz w:val="20"/>
          <w:szCs w:val="22"/>
        </w:rPr>
        <w:t>Oggetto:</w:t>
      </w:r>
      <w:r w:rsidRPr="00CE6335">
        <w:rPr>
          <w:rFonts w:ascii="Century Gothic" w:hAnsi="Century Gothic"/>
          <w:sz w:val="20"/>
          <w:szCs w:val="22"/>
        </w:rPr>
        <w:tab/>
      </w:r>
      <w:proofErr w:type="gramEnd"/>
      <w:r w:rsidR="00F3479A" w:rsidRPr="00CE6335">
        <w:rPr>
          <w:rFonts w:ascii="Century Gothic" w:hAnsi="Century Gothic"/>
          <w:sz w:val="20"/>
          <w:szCs w:val="22"/>
        </w:rPr>
        <w:t xml:space="preserve">Manifestazione di interesse alla procedura negoziata, ai sensi dell’art. 50, comma 1, </w:t>
      </w:r>
      <w:proofErr w:type="spellStart"/>
      <w:r w:rsidR="00F3479A" w:rsidRPr="00CE6335">
        <w:rPr>
          <w:rFonts w:ascii="Century Gothic" w:hAnsi="Century Gothic"/>
          <w:sz w:val="20"/>
          <w:szCs w:val="22"/>
        </w:rPr>
        <w:t>lett</w:t>
      </w:r>
      <w:proofErr w:type="spellEnd"/>
      <w:r w:rsidR="00F3479A" w:rsidRPr="00CE6335">
        <w:rPr>
          <w:rFonts w:ascii="Century Gothic" w:hAnsi="Century Gothic"/>
          <w:sz w:val="20"/>
          <w:szCs w:val="22"/>
        </w:rPr>
        <w:t xml:space="preserve">. </w:t>
      </w:r>
      <w:r w:rsidR="000E7A46">
        <w:rPr>
          <w:rFonts w:ascii="Century Gothic" w:hAnsi="Century Gothic"/>
          <w:sz w:val="20"/>
          <w:szCs w:val="22"/>
        </w:rPr>
        <w:t>a</w:t>
      </w:r>
      <w:r w:rsidR="00F3479A" w:rsidRPr="00CE6335">
        <w:rPr>
          <w:rFonts w:ascii="Century Gothic" w:hAnsi="Century Gothic"/>
          <w:sz w:val="20"/>
          <w:szCs w:val="22"/>
        </w:rPr>
        <w:t xml:space="preserve">), del D. </w:t>
      </w:r>
      <w:proofErr w:type="spellStart"/>
      <w:r w:rsidR="00F3479A" w:rsidRPr="00CE6335">
        <w:rPr>
          <w:rFonts w:ascii="Century Gothic" w:hAnsi="Century Gothic"/>
          <w:sz w:val="20"/>
          <w:szCs w:val="22"/>
        </w:rPr>
        <w:t>Lgs</w:t>
      </w:r>
      <w:proofErr w:type="spellEnd"/>
      <w:r w:rsidR="00F3479A" w:rsidRPr="00CE6335">
        <w:rPr>
          <w:rFonts w:ascii="Century Gothic" w:hAnsi="Century Gothic"/>
          <w:sz w:val="20"/>
          <w:szCs w:val="22"/>
        </w:rPr>
        <w:t xml:space="preserve">. 36/2023, per l’affidamento, </w:t>
      </w:r>
      <w:r w:rsidR="000E7A46">
        <w:rPr>
          <w:rFonts w:ascii="Century Gothic" w:hAnsi="Century Gothic"/>
          <w:sz w:val="20"/>
          <w:szCs w:val="22"/>
        </w:rPr>
        <w:t xml:space="preserve">tramite </w:t>
      </w:r>
      <w:proofErr w:type="spellStart"/>
      <w:r w:rsidR="000E7A46">
        <w:rPr>
          <w:rFonts w:ascii="Century Gothic" w:hAnsi="Century Gothic"/>
          <w:sz w:val="20"/>
          <w:szCs w:val="22"/>
        </w:rPr>
        <w:t>RdO</w:t>
      </w:r>
      <w:proofErr w:type="spellEnd"/>
      <w:r w:rsidR="000E7A46">
        <w:rPr>
          <w:rFonts w:ascii="Century Gothic" w:hAnsi="Century Gothic"/>
          <w:sz w:val="20"/>
          <w:szCs w:val="22"/>
        </w:rPr>
        <w:t xml:space="preserve"> su </w:t>
      </w:r>
      <w:proofErr w:type="spellStart"/>
      <w:r w:rsidR="000E7A46">
        <w:rPr>
          <w:rFonts w:ascii="Century Gothic" w:hAnsi="Century Gothic"/>
          <w:sz w:val="20"/>
          <w:szCs w:val="22"/>
        </w:rPr>
        <w:t>MePA</w:t>
      </w:r>
      <w:proofErr w:type="spellEnd"/>
      <w:r w:rsidR="000E7A46">
        <w:rPr>
          <w:rFonts w:ascii="Century Gothic" w:hAnsi="Century Gothic"/>
          <w:sz w:val="20"/>
          <w:szCs w:val="22"/>
        </w:rPr>
        <w:t xml:space="preserve">, </w:t>
      </w:r>
      <w:proofErr w:type="gramStart"/>
      <w:r w:rsidR="000E7A46">
        <w:rPr>
          <w:rFonts w:ascii="Century Gothic" w:hAnsi="Century Gothic"/>
          <w:sz w:val="20"/>
          <w:szCs w:val="22"/>
        </w:rPr>
        <w:t xml:space="preserve">dei </w:t>
      </w:r>
      <w:r w:rsidR="000E7A46" w:rsidRPr="000E7A46">
        <w:t xml:space="preserve"> </w:t>
      </w:r>
      <w:r w:rsidR="000E7A46">
        <w:t>“</w:t>
      </w:r>
      <w:proofErr w:type="gramEnd"/>
      <w:r w:rsidR="00A30747">
        <w:rPr>
          <w:rFonts w:ascii="Century Gothic" w:hAnsi="Century Gothic"/>
          <w:sz w:val="20"/>
          <w:szCs w:val="22"/>
        </w:rPr>
        <w:t>Ser</w:t>
      </w:r>
      <w:bookmarkStart w:id="0" w:name="_GoBack"/>
      <w:bookmarkEnd w:id="0"/>
      <w:r w:rsidR="00A30747">
        <w:rPr>
          <w:rFonts w:ascii="Century Gothic" w:hAnsi="Century Gothic"/>
          <w:sz w:val="20"/>
          <w:szCs w:val="22"/>
        </w:rPr>
        <w:t>vizio</w:t>
      </w:r>
      <w:r w:rsidR="000E7A46" w:rsidRPr="000E7A46">
        <w:rPr>
          <w:rFonts w:ascii="Century Gothic" w:hAnsi="Century Gothic"/>
          <w:sz w:val="20"/>
          <w:szCs w:val="22"/>
        </w:rPr>
        <w:t xml:space="preserve"> di pulizia e spurgo condotte fognarie, </w:t>
      </w:r>
      <w:proofErr w:type="spellStart"/>
      <w:r w:rsidR="000E7A46" w:rsidRPr="000E7A46">
        <w:rPr>
          <w:rFonts w:ascii="Century Gothic" w:hAnsi="Century Gothic"/>
          <w:sz w:val="20"/>
          <w:szCs w:val="22"/>
        </w:rPr>
        <w:t>nonchè</w:t>
      </w:r>
      <w:proofErr w:type="spellEnd"/>
      <w:r w:rsidR="000E7A46" w:rsidRPr="000E7A46">
        <w:rPr>
          <w:rFonts w:ascii="Century Gothic" w:hAnsi="Century Gothic"/>
          <w:sz w:val="20"/>
          <w:szCs w:val="22"/>
        </w:rPr>
        <w:t xml:space="preserve"> pulizia di pozzetti e canaloni all’interno dei Presidi Ospedalieri dell’Azienda Villa Sofia-Cervello</w:t>
      </w:r>
      <w:r w:rsidR="000E7A46">
        <w:rPr>
          <w:rFonts w:ascii="Century Gothic" w:hAnsi="Century Gothic"/>
          <w:sz w:val="20"/>
          <w:szCs w:val="22"/>
        </w:rPr>
        <w:t>”.</w:t>
      </w:r>
    </w:p>
    <w:p w:rsidR="005C4806" w:rsidRPr="00CE6335" w:rsidRDefault="00F3479A" w:rsidP="005C4806">
      <w:pPr>
        <w:spacing w:before="100" w:after="100" w:line="276" w:lineRule="auto"/>
        <w:rPr>
          <w:rFonts w:ascii="Century Gothic" w:hAnsi="Century Gothic" w:cs="Arial"/>
          <w:sz w:val="20"/>
          <w:szCs w:val="22"/>
        </w:rPr>
      </w:pPr>
      <w:r w:rsidRPr="00CE6335">
        <w:rPr>
          <w:rFonts w:ascii="Century Gothic" w:hAnsi="Century Gothic" w:cs="Arial"/>
          <w:sz w:val="20"/>
          <w:szCs w:val="22"/>
        </w:rPr>
        <w:t>Il sottoscritto/a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 ________________________________ n</w:t>
      </w:r>
      <w:r w:rsidRPr="00CE6335">
        <w:rPr>
          <w:rFonts w:ascii="Century Gothic" w:hAnsi="Century Gothic" w:cs="Arial"/>
          <w:sz w:val="20"/>
          <w:szCs w:val="22"/>
        </w:rPr>
        <w:t xml:space="preserve">ato/a </w:t>
      </w:r>
      <w:proofErr w:type="spellStart"/>
      <w:r w:rsidRPr="00CE6335">
        <w:rPr>
          <w:rFonts w:ascii="Century Gothic" w:hAnsi="Century Gothic" w:cs="Arial"/>
          <w:sz w:val="20"/>
          <w:szCs w:val="22"/>
        </w:rPr>
        <w:t>a</w:t>
      </w:r>
      <w:proofErr w:type="spellEnd"/>
      <w:r w:rsidRPr="00CE6335">
        <w:rPr>
          <w:rFonts w:ascii="Century Gothic" w:hAnsi="Century Gothic" w:cs="Arial"/>
          <w:sz w:val="20"/>
          <w:szCs w:val="22"/>
        </w:rPr>
        <w:t xml:space="preserve"> </w:t>
      </w:r>
      <w:r w:rsidR="005C4806" w:rsidRPr="00CE6335">
        <w:rPr>
          <w:rFonts w:ascii="Century Gothic" w:hAnsi="Century Gothic" w:cs="Arial"/>
          <w:sz w:val="20"/>
          <w:szCs w:val="22"/>
        </w:rPr>
        <w:t>______________</w:t>
      </w:r>
      <w:r w:rsidRPr="00CE6335">
        <w:rPr>
          <w:rFonts w:ascii="Century Gothic" w:hAnsi="Century Gothic" w:cs="Arial"/>
          <w:sz w:val="20"/>
          <w:szCs w:val="22"/>
        </w:rPr>
        <w:t xml:space="preserve">, il </w:t>
      </w:r>
      <w:r w:rsidR="005C4806" w:rsidRPr="00CE6335">
        <w:rPr>
          <w:rFonts w:ascii="Century Gothic" w:hAnsi="Century Gothic" w:cs="Arial"/>
          <w:sz w:val="20"/>
          <w:szCs w:val="22"/>
        </w:rPr>
        <w:t>____________</w:t>
      </w:r>
      <w:r w:rsidRPr="00CE6335">
        <w:rPr>
          <w:rFonts w:ascii="Century Gothic" w:hAnsi="Century Gothic" w:cs="Arial"/>
          <w:sz w:val="20"/>
          <w:szCs w:val="22"/>
        </w:rPr>
        <w:t xml:space="preserve">, </w:t>
      </w:r>
      <w:r w:rsidR="005C4806" w:rsidRPr="00CE6335">
        <w:rPr>
          <w:rFonts w:ascii="Century Gothic" w:hAnsi="Century Gothic" w:cs="Arial"/>
          <w:sz w:val="20"/>
          <w:szCs w:val="22"/>
        </w:rPr>
        <w:t>codice fiscale ________________________________</w:t>
      </w:r>
      <w:r w:rsidRPr="00CE6335">
        <w:rPr>
          <w:rFonts w:ascii="Century Gothic" w:hAnsi="Century Gothic" w:cs="Arial"/>
          <w:sz w:val="20"/>
          <w:szCs w:val="22"/>
        </w:rPr>
        <w:t>,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 </w:t>
      </w:r>
      <w:r w:rsidRPr="00CE6335">
        <w:rPr>
          <w:rFonts w:ascii="Century Gothic" w:hAnsi="Century Gothic" w:cs="Arial"/>
          <w:sz w:val="20"/>
          <w:szCs w:val="22"/>
        </w:rPr>
        <w:t xml:space="preserve">residente a </w:t>
      </w:r>
      <w:r w:rsidR="005C4806" w:rsidRPr="00CE6335">
        <w:rPr>
          <w:rFonts w:ascii="Century Gothic" w:hAnsi="Century Gothic" w:cs="Arial"/>
          <w:sz w:val="20"/>
          <w:szCs w:val="22"/>
        </w:rPr>
        <w:t>____________________, p</w:t>
      </w:r>
      <w:r w:rsidRPr="00CE6335">
        <w:rPr>
          <w:rFonts w:ascii="Century Gothic" w:hAnsi="Century Gothic" w:cs="Arial"/>
          <w:sz w:val="20"/>
          <w:szCs w:val="22"/>
        </w:rPr>
        <w:t>rov</w:t>
      </w:r>
      <w:r w:rsidR="005C4806" w:rsidRPr="00CE6335">
        <w:rPr>
          <w:rFonts w:ascii="Century Gothic" w:hAnsi="Century Gothic" w:cs="Arial"/>
          <w:sz w:val="20"/>
          <w:szCs w:val="22"/>
        </w:rPr>
        <w:t>incia di ____________________</w:t>
      </w:r>
      <w:r w:rsidRPr="00CE6335">
        <w:rPr>
          <w:rFonts w:ascii="Century Gothic" w:hAnsi="Century Gothic" w:cs="Arial"/>
          <w:sz w:val="20"/>
          <w:szCs w:val="22"/>
        </w:rPr>
        <w:t>,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 </w:t>
      </w:r>
      <w:r w:rsidRPr="00CE6335">
        <w:rPr>
          <w:rFonts w:ascii="Century Gothic" w:hAnsi="Century Gothic" w:cs="Arial"/>
          <w:sz w:val="20"/>
          <w:szCs w:val="22"/>
        </w:rPr>
        <w:t>via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 ______________________________________</w:t>
      </w:r>
      <w:r w:rsidRPr="00CE6335">
        <w:rPr>
          <w:rFonts w:ascii="Century Gothic" w:hAnsi="Century Gothic" w:cs="Arial"/>
          <w:sz w:val="20"/>
          <w:szCs w:val="22"/>
        </w:rPr>
        <w:t xml:space="preserve"> n. </w:t>
      </w:r>
      <w:r w:rsidR="005C4806" w:rsidRPr="00CE6335">
        <w:rPr>
          <w:rFonts w:ascii="Century Gothic" w:hAnsi="Century Gothic" w:cs="Arial"/>
          <w:sz w:val="20"/>
          <w:szCs w:val="22"/>
        </w:rPr>
        <w:t>______</w:t>
      </w:r>
      <w:r w:rsidRPr="00CE6335">
        <w:rPr>
          <w:rFonts w:ascii="Century Gothic" w:hAnsi="Century Gothic" w:cs="Arial"/>
          <w:sz w:val="20"/>
          <w:szCs w:val="22"/>
        </w:rPr>
        <w:t>,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 </w:t>
      </w:r>
      <w:r w:rsidRPr="00CE6335">
        <w:rPr>
          <w:rFonts w:ascii="Century Gothic" w:hAnsi="Century Gothic" w:cs="Arial"/>
          <w:sz w:val="20"/>
          <w:szCs w:val="22"/>
        </w:rPr>
        <w:t xml:space="preserve">in qualità di legale rappresentante o procuratore di 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______________________________________, forma giuridica: __________________________________________, con sede legale a ____________________, provincia di ____________________, via ______________________________________ n. ______, C.F. e P.IVA _________________________, </w:t>
      </w:r>
      <w:r w:rsidRPr="00CE6335">
        <w:rPr>
          <w:rFonts w:ascii="Century Gothic" w:hAnsi="Century Gothic" w:cs="Arial"/>
          <w:b/>
          <w:sz w:val="20"/>
          <w:szCs w:val="22"/>
        </w:rPr>
        <w:t>numero di telefono</w:t>
      </w:r>
      <w:r w:rsidRPr="00CE6335">
        <w:rPr>
          <w:rFonts w:ascii="Century Gothic" w:hAnsi="Century Gothic" w:cs="Arial"/>
          <w:sz w:val="20"/>
          <w:szCs w:val="22"/>
        </w:rPr>
        <w:t xml:space="preserve"> 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______________________, </w:t>
      </w:r>
      <w:r w:rsidRPr="00CE6335">
        <w:rPr>
          <w:rFonts w:ascii="Century Gothic" w:hAnsi="Century Gothic" w:cs="Arial"/>
          <w:sz w:val="20"/>
          <w:szCs w:val="22"/>
        </w:rPr>
        <w:t>indirizzo PEC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: ________________________________ - </w:t>
      </w:r>
      <w:r w:rsidRPr="00CE6335">
        <w:rPr>
          <w:rFonts w:ascii="Century Gothic" w:hAnsi="Century Gothic" w:cs="Arial"/>
          <w:sz w:val="20"/>
          <w:szCs w:val="22"/>
        </w:rPr>
        <w:t>indirizzo e</w:t>
      </w:r>
      <w:r w:rsidR="005C4806" w:rsidRPr="00CE6335">
        <w:rPr>
          <w:rFonts w:ascii="Century Gothic" w:hAnsi="Century Gothic" w:cs="Arial"/>
          <w:sz w:val="20"/>
          <w:szCs w:val="22"/>
        </w:rPr>
        <w:t>-</w:t>
      </w:r>
      <w:r w:rsidRPr="00CE6335">
        <w:rPr>
          <w:rFonts w:ascii="Century Gothic" w:hAnsi="Century Gothic" w:cs="Arial"/>
          <w:sz w:val="20"/>
          <w:szCs w:val="22"/>
        </w:rPr>
        <w:t>mail</w:t>
      </w:r>
      <w:r w:rsidR="005C4806" w:rsidRPr="00CE6335">
        <w:rPr>
          <w:rFonts w:ascii="Century Gothic" w:hAnsi="Century Gothic" w:cs="Arial"/>
          <w:sz w:val="20"/>
          <w:szCs w:val="22"/>
        </w:rPr>
        <w:t xml:space="preserve">: </w:t>
      </w:r>
      <w:r w:rsidR="005C4806" w:rsidRPr="00CE6335">
        <w:rPr>
          <w:rFonts w:ascii="Century Gothic" w:hAnsi="Century Gothic" w:cs="Arial"/>
          <w:sz w:val="20"/>
          <w:szCs w:val="22"/>
        </w:rPr>
        <w:noBreakHyphen/>
        <w:t>____________________________________</w:t>
      </w:r>
    </w:p>
    <w:p w:rsidR="009E2D16" w:rsidRPr="00CE6335" w:rsidRDefault="00F3479A" w:rsidP="00CE6335">
      <w:pPr>
        <w:spacing w:before="240" w:after="240" w:line="276" w:lineRule="auto"/>
        <w:jc w:val="center"/>
        <w:rPr>
          <w:rFonts w:ascii="Century Gothic" w:hAnsi="Century Gothic" w:cs="Arial"/>
          <w:b/>
          <w:bCs/>
          <w:sz w:val="20"/>
          <w:szCs w:val="22"/>
        </w:rPr>
      </w:pPr>
      <w:r w:rsidRPr="00CE6335">
        <w:rPr>
          <w:rFonts w:ascii="Century Gothic" w:hAnsi="Century Gothic" w:cs="Arial"/>
          <w:b/>
          <w:bCs/>
          <w:sz w:val="20"/>
          <w:szCs w:val="22"/>
        </w:rPr>
        <w:t>PRESENTA LA PROPRIA CANDIDATURA</w:t>
      </w:r>
    </w:p>
    <w:p w:rsidR="009E2D16" w:rsidRPr="00CE6335" w:rsidRDefault="00F3479A" w:rsidP="005C4806">
      <w:pPr>
        <w:spacing w:after="120" w:line="276" w:lineRule="auto"/>
        <w:rPr>
          <w:rFonts w:ascii="Century Gothic" w:hAnsi="Century Gothic"/>
          <w:sz w:val="20"/>
          <w:szCs w:val="22"/>
        </w:rPr>
      </w:pPr>
      <w:proofErr w:type="gramStart"/>
      <w:r w:rsidRPr="00CE6335">
        <w:rPr>
          <w:rFonts w:ascii="Century Gothic" w:hAnsi="Century Gothic" w:cs="Arial"/>
          <w:sz w:val="20"/>
          <w:szCs w:val="22"/>
        </w:rPr>
        <w:t>come</w:t>
      </w:r>
      <w:proofErr w:type="gramEnd"/>
      <w:r w:rsidRPr="00CE6335">
        <w:rPr>
          <w:rFonts w:ascii="Century Gothic" w:hAnsi="Century Gothic" w:cs="Arial"/>
          <w:sz w:val="20"/>
          <w:szCs w:val="22"/>
        </w:rPr>
        <w:t xml:space="preserve"> </w:t>
      </w:r>
      <w:r w:rsidRPr="00CE6335">
        <w:rPr>
          <w:rFonts w:ascii="Century Gothic" w:hAnsi="Century Gothic" w:cs="Arial"/>
          <w:i/>
          <w:sz w:val="20"/>
          <w:szCs w:val="22"/>
        </w:rPr>
        <w:t>(barrare la casella di interesse)</w:t>
      </w:r>
      <w:r w:rsidRPr="00CE6335">
        <w:rPr>
          <w:rFonts w:ascii="Century Gothic" w:hAnsi="Century Gothic" w:cs="Arial"/>
          <w:sz w:val="20"/>
          <w:szCs w:val="22"/>
        </w:rPr>
        <w:t xml:space="preserve">: </w:t>
      </w:r>
    </w:p>
    <w:p w:rsidR="009E2D16" w:rsidRPr="00CE6335" w:rsidRDefault="00F3479A" w:rsidP="005C4806">
      <w:pPr>
        <w:pStyle w:val="Elencoquadratino"/>
        <w:rPr>
          <w:sz w:val="20"/>
        </w:rPr>
      </w:pPr>
      <w:proofErr w:type="gramStart"/>
      <w:r w:rsidRPr="00CE6335">
        <w:rPr>
          <w:sz w:val="20"/>
        </w:rPr>
        <w:t>società</w:t>
      </w:r>
      <w:proofErr w:type="gramEnd"/>
      <w:r w:rsidRPr="00CE6335">
        <w:rPr>
          <w:sz w:val="20"/>
        </w:rPr>
        <w:t xml:space="preserve"> o altro soggetto singolo ex art. 65, comma 2, </w:t>
      </w:r>
      <w:proofErr w:type="spellStart"/>
      <w:r w:rsidRPr="00CE6335">
        <w:rPr>
          <w:sz w:val="20"/>
        </w:rPr>
        <w:t>lett</w:t>
      </w:r>
      <w:proofErr w:type="spellEnd"/>
      <w:r w:rsidRPr="00CE6335">
        <w:rPr>
          <w:sz w:val="20"/>
        </w:rPr>
        <w:t>. a), del D.</w:t>
      </w:r>
      <w:r w:rsidR="005C4806" w:rsidRPr="00CE6335">
        <w:rPr>
          <w:sz w:val="20"/>
        </w:rPr>
        <w:t xml:space="preserve"> </w:t>
      </w:r>
      <w:proofErr w:type="spellStart"/>
      <w:r w:rsidRPr="00CE6335">
        <w:rPr>
          <w:sz w:val="20"/>
        </w:rPr>
        <w:t>Lgs</w:t>
      </w:r>
      <w:proofErr w:type="spellEnd"/>
      <w:r w:rsidRPr="00CE6335">
        <w:rPr>
          <w:sz w:val="20"/>
        </w:rPr>
        <w:t>. n. 36/2023;</w:t>
      </w:r>
    </w:p>
    <w:p w:rsidR="009E2D16" w:rsidRPr="00CE6335" w:rsidRDefault="00F3479A" w:rsidP="005C4806">
      <w:pPr>
        <w:pStyle w:val="Elencoquadratino"/>
        <w:rPr>
          <w:sz w:val="20"/>
        </w:rPr>
      </w:pPr>
      <w:proofErr w:type="gramStart"/>
      <w:r w:rsidRPr="00CE6335">
        <w:rPr>
          <w:sz w:val="20"/>
        </w:rPr>
        <w:t>consorzio</w:t>
      </w:r>
      <w:proofErr w:type="gramEnd"/>
      <w:r w:rsidRPr="00CE6335">
        <w:rPr>
          <w:sz w:val="20"/>
        </w:rPr>
        <w:t xml:space="preserve"> ex art. </w:t>
      </w:r>
      <w:bookmarkStart w:id="1" w:name="_Hlk141711963"/>
      <w:r w:rsidRPr="00CE6335">
        <w:rPr>
          <w:sz w:val="20"/>
        </w:rPr>
        <w:t>65, comma 2,</w:t>
      </w:r>
      <w:r w:rsidR="005C4806" w:rsidRPr="00CE6335">
        <w:rPr>
          <w:sz w:val="20"/>
        </w:rPr>
        <w:t xml:space="preserve"> </w:t>
      </w:r>
      <w:proofErr w:type="spellStart"/>
      <w:r w:rsidRPr="00CE6335">
        <w:rPr>
          <w:sz w:val="20"/>
        </w:rPr>
        <w:t>lett</w:t>
      </w:r>
      <w:proofErr w:type="spellEnd"/>
      <w:r w:rsidRPr="00CE6335">
        <w:rPr>
          <w:sz w:val="20"/>
        </w:rPr>
        <w:t>. b), c) e d), del D.</w:t>
      </w:r>
      <w:r w:rsidR="005C4806" w:rsidRPr="00CE6335">
        <w:rPr>
          <w:sz w:val="20"/>
        </w:rPr>
        <w:t xml:space="preserve"> </w:t>
      </w:r>
      <w:proofErr w:type="spellStart"/>
      <w:r w:rsidRPr="00CE6335">
        <w:rPr>
          <w:sz w:val="20"/>
        </w:rPr>
        <w:t>Lgs</w:t>
      </w:r>
      <w:proofErr w:type="spellEnd"/>
      <w:r w:rsidRPr="00CE6335">
        <w:rPr>
          <w:sz w:val="20"/>
        </w:rPr>
        <w:t xml:space="preserve">. n. 36/2023 </w:t>
      </w:r>
      <w:bookmarkEnd w:id="1"/>
      <w:r w:rsidRPr="00CE6335">
        <w:rPr>
          <w:sz w:val="20"/>
        </w:rPr>
        <w:t>che partecipa in proprio;</w:t>
      </w:r>
    </w:p>
    <w:p w:rsidR="009E2D16" w:rsidRPr="00CE6335" w:rsidRDefault="00F3479A" w:rsidP="005C4806">
      <w:pPr>
        <w:pStyle w:val="Elencoquadratino"/>
        <w:rPr>
          <w:sz w:val="20"/>
        </w:rPr>
      </w:pPr>
      <w:proofErr w:type="gramStart"/>
      <w:r w:rsidRPr="00CE6335">
        <w:rPr>
          <w:sz w:val="20"/>
        </w:rPr>
        <w:t>consorzio</w:t>
      </w:r>
      <w:proofErr w:type="gramEnd"/>
      <w:r w:rsidRPr="00CE6335">
        <w:rPr>
          <w:sz w:val="20"/>
        </w:rPr>
        <w:t xml:space="preserve"> ex art. 65, comma 2,</w:t>
      </w:r>
      <w:r w:rsidR="005C4806" w:rsidRPr="00CE6335">
        <w:rPr>
          <w:sz w:val="20"/>
        </w:rPr>
        <w:t xml:space="preserve"> </w:t>
      </w:r>
      <w:proofErr w:type="spellStart"/>
      <w:r w:rsidRPr="00CE6335">
        <w:rPr>
          <w:sz w:val="20"/>
        </w:rPr>
        <w:t>lett</w:t>
      </w:r>
      <w:proofErr w:type="spellEnd"/>
      <w:r w:rsidRPr="00CE6335">
        <w:rPr>
          <w:sz w:val="20"/>
        </w:rPr>
        <w:t xml:space="preserve">. b), c) e d), del </w:t>
      </w:r>
      <w:proofErr w:type="spellStart"/>
      <w:r w:rsidRPr="00CE6335">
        <w:rPr>
          <w:sz w:val="20"/>
        </w:rPr>
        <w:t>D.Lgs.</w:t>
      </w:r>
      <w:proofErr w:type="spellEnd"/>
      <w:r w:rsidRPr="00CE6335">
        <w:rPr>
          <w:sz w:val="20"/>
        </w:rPr>
        <w:t xml:space="preserve"> n. 36/2023 che partecipa per i seguenti consorziati:</w:t>
      </w:r>
    </w:p>
    <w:p w:rsidR="009E2D16" w:rsidRPr="00CE6335" w:rsidRDefault="00F3479A" w:rsidP="005C4806">
      <w:pPr>
        <w:pStyle w:val="Elenco1"/>
        <w:rPr>
          <w:sz w:val="20"/>
        </w:rPr>
      </w:pPr>
      <w:r w:rsidRPr="00CE6335">
        <w:rPr>
          <w:sz w:val="20"/>
        </w:rPr>
        <w:t>(</w:t>
      </w:r>
      <w:proofErr w:type="gramStart"/>
      <w:r w:rsidRPr="00CE6335">
        <w:rPr>
          <w:sz w:val="20"/>
        </w:rPr>
        <w:t>indicare</w:t>
      </w:r>
      <w:proofErr w:type="gramEnd"/>
      <w:r w:rsidRPr="00CE6335">
        <w:rPr>
          <w:sz w:val="20"/>
        </w:rPr>
        <w:t xml:space="preserve"> la denominazione sociale)</w:t>
      </w:r>
      <w:r w:rsidR="005C4806" w:rsidRPr="00CE6335">
        <w:rPr>
          <w:sz w:val="20"/>
        </w:rPr>
        <w:t xml:space="preserve"> -</w:t>
      </w:r>
      <w:r w:rsidRPr="00CE6335">
        <w:rPr>
          <w:sz w:val="20"/>
        </w:rPr>
        <w:t xml:space="preserve"> (indicare la forma giuridica) </w:t>
      </w:r>
      <w:r w:rsidR="005C4806" w:rsidRPr="00CE6335">
        <w:rPr>
          <w:sz w:val="20"/>
        </w:rPr>
        <w:t>-</w:t>
      </w:r>
      <w:r w:rsidRPr="00CE6335">
        <w:rPr>
          <w:sz w:val="20"/>
        </w:rPr>
        <w:t xml:space="preserve"> (indicare la sede legale) </w:t>
      </w:r>
      <w:r w:rsidR="005C4806" w:rsidRPr="00CE6335">
        <w:rPr>
          <w:sz w:val="20"/>
        </w:rPr>
        <w:t>-</w:t>
      </w:r>
      <w:r w:rsidRPr="00CE6335">
        <w:rPr>
          <w:sz w:val="20"/>
        </w:rPr>
        <w:t xml:space="preserve"> (indicare C.F.) </w:t>
      </w:r>
      <w:r w:rsidR="005C4806" w:rsidRPr="00CE6335">
        <w:rPr>
          <w:sz w:val="20"/>
        </w:rPr>
        <w:t xml:space="preserve">- </w:t>
      </w:r>
      <w:r w:rsidRPr="00CE6335">
        <w:rPr>
          <w:sz w:val="20"/>
        </w:rPr>
        <w:t>(indicare P.IVA);</w:t>
      </w:r>
    </w:p>
    <w:p w:rsidR="005C4806" w:rsidRPr="00CE6335" w:rsidRDefault="005C4806" w:rsidP="005C4806">
      <w:pPr>
        <w:pStyle w:val="Elenco1"/>
        <w:rPr>
          <w:sz w:val="20"/>
        </w:rPr>
      </w:pPr>
      <w:r w:rsidRPr="00CE6335">
        <w:rPr>
          <w:sz w:val="20"/>
        </w:rPr>
        <w:t>(</w:t>
      </w:r>
      <w:proofErr w:type="gramStart"/>
      <w:r w:rsidRPr="00CE6335">
        <w:rPr>
          <w:sz w:val="20"/>
        </w:rPr>
        <w:t>indicare</w:t>
      </w:r>
      <w:proofErr w:type="gramEnd"/>
      <w:r w:rsidRPr="00CE6335">
        <w:rPr>
          <w:sz w:val="20"/>
        </w:rPr>
        <w:t xml:space="preserve"> la denominazione sociale) - (indicare la forma giuridica) - (indicare la sede legale) - (indicare C.F.) - (indicare P.IVA);</w:t>
      </w:r>
    </w:p>
    <w:p w:rsidR="005C4806" w:rsidRPr="00CE6335" w:rsidRDefault="005C4806" w:rsidP="005C4806">
      <w:pPr>
        <w:pStyle w:val="Elenco1"/>
        <w:rPr>
          <w:sz w:val="20"/>
        </w:rPr>
      </w:pPr>
      <w:r w:rsidRPr="00CE6335">
        <w:rPr>
          <w:sz w:val="20"/>
        </w:rPr>
        <w:t>(</w:t>
      </w:r>
      <w:proofErr w:type="gramStart"/>
      <w:r w:rsidRPr="00CE6335">
        <w:rPr>
          <w:sz w:val="20"/>
        </w:rPr>
        <w:t>indicare</w:t>
      </w:r>
      <w:proofErr w:type="gramEnd"/>
      <w:r w:rsidRPr="00CE6335">
        <w:rPr>
          <w:sz w:val="20"/>
        </w:rPr>
        <w:t xml:space="preserve"> la denominazione sociale) - (indicare la forma giuridica) - (indicare la sede legale) - (indicare C.F.) - (indicare P.IVA);</w:t>
      </w:r>
    </w:p>
    <w:p w:rsidR="005C4806" w:rsidRPr="00CE6335" w:rsidRDefault="005C4806" w:rsidP="005C4806">
      <w:pPr>
        <w:pStyle w:val="Elenco1"/>
        <w:numPr>
          <w:ilvl w:val="0"/>
          <w:numId w:val="0"/>
        </w:numPr>
        <w:rPr>
          <w:sz w:val="20"/>
        </w:rPr>
      </w:pPr>
      <w:r w:rsidRPr="00CE6335">
        <w:rPr>
          <w:sz w:val="20"/>
        </w:rPr>
        <w:t>(</w:t>
      </w:r>
      <w:proofErr w:type="gramStart"/>
      <w:r w:rsidRPr="00CE6335">
        <w:rPr>
          <w:sz w:val="20"/>
        </w:rPr>
        <w:t>compilare</w:t>
      </w:r>
      <w:proofErr w:type="gramEnd"/>
      <w:r w:rsidRPr="00CE6335">
        <w:rPr>
          <w:sz w:val="20"/>
        </w:rPr>
        <w:t xml:space="preserve"> se del caso)</w:t>
      </w:r>
    </w:p>
    <w:p w:rsidR="005C4806" w:rsidRPr="00CE6335" w:rsidRDefault="005C4806" w:rsidP="00DB7DC1">
      <w:pPr>
        <w:pStyle w:val="Elencoquadratino"/>
        <w:rPr>
          <w:sz w:val="20"/>
        </w:rPr>
      </w:pPr>
      <w:proofErr w:type="gramStart"/>
      <w:r w:rsidRPr="00CE6335">
        <w:rPr>
          <w:sz w:val="20"/>
        </w:rPr>
        <w:t>mandataria</w:t>
      </w:r>
      <w:proofErr w:type="gramEnd"/>
      <w:r w:rsidRPr="00CE6335">
        <w:rPr>
          <w:sz w:val="20"/>
        </w:rPr>
        <w:t xml:space="preserve">/capogruppo di un RTI o consorzio ordinario di imprese ex art. 65, comma 2, </w:t>
      </w:r>
      <w:proofErr w:type="spellStart"/>
      <w:r w:rsidRPr="00CE6335">
        <w:rPr>
          <w:sz w:val="20"/>
        </w:rPr>
        <w:t>lett</w:t>
      </w:r>
      <w:proofErr w:type="spellEnd"/>
      <w:r w:rsidRPr="00CE6335">
        <w:rPr>
          <w:sz w:val="20"/>
        </w:rPr>
        <w:t>. e), del D.</w:t>
      </w:r>
      <w:r w:rsidR="00DB7DC1" w:rsidRPr="00CE6335">
        <w:rPr>
          <w:sz w:val="20"/>
        </w:rPr>
        <w:t xml:space="preserve"> </w:t>
      </w:r>
      <w:proofErr w:type="spellStart"/>
      <w:r w:rsidRPr="00CE6335">
        <w:rPr>
          <w:sz w:val="20"/>
        </w:rPr>
        <w:t>Lgs</w:t>
      </w:r>
      <w:proofErr w:type="spellEnd"/>
      <w:r w:rsidRPr="00CE6335">
        <w:rPr>
          <w:sz w:val="20"/>
        </w:rPr>
        <w:t>. n. 36/2023 già costituito</w:t>
      </w:r>
      <w:r w:rsidR="00DB7DC1" w:rsidRPr="00CE6335">
        <w:rPr>
          <w:sz w:val="20"/>
        </w:rPr>
        <w:t>, formato oltre che dalla mandataria dalle seguenti imprese:</w:t>
      </w:r>
    </w:p>
    <w:p w:rsidR="00DB7DC1" w:rsidRPr="00CE6335" w:rsidRDefault="00DB7DC1" w:rsidP="00DB7DC1">
      <w:pPr>
        <w:pStyle w:val="Elenco1"/>
        <w:numPr>
          <w:ilvl w:val="0"/>
          <w:numId w:val="9"/>
        </w:numPr>
        <w:ind w:left="284" w:hanging="284"/>
        <w:rPr>
          <w:sz w:val="20"/>
        </w:rPr>
      </w:pPr>
      <w:r w:rsidRPr="00CE6335">
        <w:rPr>
          <w:sz w:val="20"/>
        </w:rPr>
        <w:t>(</w:t>
      </w:r>
      <w:proofErr w:type="gramStart"/>
      <w:r w:rsidRPr="00CE6335">
        <w:rPr>
          <w:sz w:val="20"/>
        </w:rPr>
        <w:t>mandante</w:t>
      </w:r>
      <w:proofErr w:type="gramEnd"/>
      <w:r w:rsidRPr="00CE6335">
        <w:rPr>
          <w:sz w:val="20"/>
        </w:rPr>
        <w:t>) - (indicare la denominazione sociale) - (indicare la forma giuridica) - (indicare la sede legale) - (indicare C.F.) - (indicare P.IVA);</w:t>
      </w:r>
    </w:p>
    <w:p w:rsidR="00DB7DC1" w:rsidRPr="00CE6335" w:rsidRDefault="00DB7DC1" w:rsidP="00DB7DC1">
      <w:pPr>
        <w:pStyle w:val="Elenco1"/>
        <w:numPr>
          <w:ilvl w:val="0"/>
          <w:numId w:val="9"/>
        </w:numPr>
        <w:ind w:left="284" w:hanging="284"/>
        <w:rPr>
          <w:sz w:val="20"/>
        </w:rPr>
      </w:pPr>
      <w:proofErr w:type="gramStart"/>
      <w:r w:rsidRPr="00CE6335">
        <w:rPr>
          <w:sz w:val="20"/>
        </w:rPr>
        <w:t>per</w:t>
      </w:r>
      <w:proofErr w:type="gramEnd"/>
      <w:r w:rsidRPr="00CE6335">
        <w:rPr>
          <w:sz w:val="20"/>
        </w:rPr>
        <w:t xml:space="preserve"> ogni altro mandante indicare: (mandante) - (indicare la denominazione sociale) - (indicare la forma giuridica) - (indicare la sede legale) - (indicare C.F.) - (indicare P.IVA);</w:t>
      </w:r>
    </w:p>
    <w:p w:rsidR="009E2D16" w:rsidRPr="00CE6335" w:rsidRDefault="00F3479A" w:rsidP="005C4806">
      <w:pPr>
        <w:pStyle w:val="Paragrafoelenco"/>
        <w:spacing w:after="0"/>
        <w:ind w:left="0"/>
        <w:jc w:val="both"/>
        <w:rPr>
          <w:rFonts w:ascii="Century Gothic" w:hAnsi="Century Gothic"/>
          <w:sz w:val="20"/>
        </w:rPr>
      </w:pPr>
      <w:r w:rsidRPr="00CE6335">
        <w:rPr>
          <w:rFonts w:ascii="Century Gothic" w:hAnsi="Century Gothic" w:cs="Arial"/>
          <w:sz w:val="20"/>
          <w:u w:val="single"/>
        </w:rPr>
        <w:t>(</w:t>
      </w:r>
      <w:proofErr w:type="gramStart"/>
      <w:r w:rsidRPr="00CE6335">
        <w:rPr>
          <w:rFonts w:ascii="Century Gothic" w:hAnsi="Century Gothic" w:cs="Arial"/>
          <w:i/>
          <w:sz w:val="20"/>
          <w:u w:val="single"/>
        </w:rPr>
        <w:t>compilare</w:t>
      </w:r>
      <w:proofErr w:type="gramEnd"/>
      <w:r w:rsidRPr="00CE6335">
        <w:rPr>
          <w:rFonts w:ascii="Century Gothic" w:hAnsi="Century Gothic" w:cs="Arial"/>
          <w:i/>
          <w:sz w:val="20"/>
          <w:u w:val="single"/>
        </w:rPr>
        <w:t xml:space="preserve"> se del caso</w:t>
      </w:r>
      <w:r w:rsidRPr="00CE6335">
        <w:rPr>
          <w:rFonts w:ascii="Century Gothic" w:hAnsi="Century Gothic" w:cs="Arial"/>
          <w:sz w:val="20"/>
          <w:u w:val="single"/>
        </w:rPr>
        <w:t>)</w:t>
      </w:r>
    </w:p>
    <w:p w:rsidR="00DB7DC1" w:rsidRPr="00CE6335" w:rsidRDefault="00DB7DC1" w:rsidP="00AB2BBE">
      <w:pPr>
        <w:pStyle w:val="Elencoquadratino"/>
        <w:ind w:left="284" w:hanging="284"/>
        <w:rPr>
          <w:sz w:val="20"/>
        </w:rPr>
      </w:pPr>
      <w:proofErr w:type="gramStart"/>
      <w:r w:rsidRPr="00CE6335">
        <w:rPr>
          <w:sz w:val="20"/>
        </w:rPr>
        <w:lastRenderedPageBreak/>
        <w:t>mandataria</w:t>
      </w:r>
      <w:proofErr w:type="gramEnd"/>
      <w:r w:rsidRPr="00CE6335">
        <w:rPr>
          <w:sz w:val="20"/>
        </w:rPr>
        <w:t xml:space="preserve">/capogruppo di un RTI o consorzio ordinario di imprese ex art. 65, comma 2, </w:t>
      </w:r>
      <w:proofErr w:type="spellStart"/>
      <w:r w:rsidRPr="00CE6335">
        <w:rPr>
          <w:sz w:val="20"/>
        </w:rPr>
        <w:t>lett</w:t>
      </w:r>
      <w:proofErr w:type="spellEnd"/>
      <w:r w:rsidRPr="00CE6335">
        <w:rPr>
          <w:sz w:val="20"/>
        </w:rPr>
        <w:t xml:space="preserve">. e), del D. </w:t>
      </w:r>
      <w:proofErr w:type="spellStart"/>
      <w:r w:rsidRPr="00CE6335">
        <w:rPr>
          <w:sz w:val="20"/>
        </w:rPr>
        <w:t>Lgs</w:t>
      </w:r>
      <w:proofErr w:type="spellEnd"/>
      <w:r w:rsidRPr="00CE6335">
        <w:rPr>
          <w:sz w:val="20"/>
        </w:rPr>
        <w:t xml:space="preserve">. n. 36/2023 non ancora costituito che in caso di aggiudicazione sarà formato oltre che dalla mandataria dalle seguenti imprese: </w:t>
      </w:r>
    </w:p>
    <w:p w:rsidR="00DB7DC1" w:rsidRPr="00CE6335" w:rsidRDefault="00DB7DC1" w:rsidP="00DB7DC1">
      <w:pPr>
        <w:pStyle w:val="Elenco1"/>
        <w:numPr>
          <w:ilvl w:val="0"/>
          <w:numId w:val="11"/>
        </w:numPr>
        <w:ind w:left="284" w:hanging="284"/>
        <w:rPr>
          <w:sz w:val="20"/>
        </w:rPr>
      </w:pPr>
      <w:r w:rsidRPr="00CE6335">
        <w:rPr>
          <w:sz w:val="20"/>
        </w:rPr>
        <w:t>(</w:t>
      </w:r>
      <w:proofErr w:type="gramStart"/>
      <w:r w:rsidRPr="00CE6335">
        <w:rPr>
          <w:sz w:val="20"/>
        </w:rPr>
        <w:t>mandante</w:t>
      </w:r>
      <w:proofErr w:type="gramEnd"/>
      <w:r w:rsidRPr="00CE6335">
        <w:rPr>
          <w:sz w:val="20"/>
        </w:rPr>
        <w:t>) - (indicare la denominazione sociale) - (indicare la forma giuridica) - (indicare la sede legale) - (indicare C.F.) - (indicare P.IVA);</w:t>
      </w:r>
    </w:p>
    <w:p w:rsidR="00DB7DC1" w:rsidRPr="00CE6335" w:rsidRDefault="00DB7DC1" w:rsidP="00DB7DC1">
      <w:pPr>
        <w:pStyle w:val="Elenco1"/>
        <w:rPr>
          <w:sz w:val="20"/>
        </w:rPr>
      </w:pPr>
      <w:proofErr w:type="gramStart"/>
      <w:r w:rsidRPr="00CE6335">
        <w:rPr>
          <w:sz w:val="20"/>
        </w:rPr>
        <w:t>per</w:t>
      </w:r>
      <w:proofErr w:type="gramEnd"/>
      <w:r w:rsidRPr="00CE6335">
        <w:rPr>
          <w:sz w:val="20"/>
        </w:rPr>
        <w:t xml:space="preserve"> ogni altro mandante indicare: (mandante) - (indicare la denominazione sociale) - (indicare la forma giuridica) - (indicare la sede legale) - (indicare C.F.) - (indicare P.IVA);</w:t>
      </w:r>
    </w:p>
    <w:p w:rsidR="009E2D16" w:rsidRPr="00CE6335" w:rsidRDefault="00F3479A" w:rsidP="005C4806">
      <w:pPr>
        <w:spacing w:before="100" w:after="100" w:line="276" w:lineRule="auto"/>
        <w:rPr>
          <w:rFonts w:ascii="Century Gothic" w:hAnsi="Century Gothic" w:cs="Arial"/>
          <w:sz w:val="20"/>
          <w:szCs w:val="22"/>
        </w:rPr>
      </w:pPr>
      <w:r w:rsidRPr="00CE6335">
        <w:rPr>
          <w:rFonts w:ascii="Century Gothic" w:hAnsi="Century Gothic" w:cs="Arial"/>
          <w:sz w:val="20"/>
          <w:szCs w:val="22"/>
        </w:rPr>
        <w:t>Ed in relazione all’affidamento dei lavori in oggetto</w:t>
      </w:r>
    </w:p>
    <w:p w:rsidR="009E2D16" w:rsidRPr="00CE6335" w:rsidRDefault="00F3479A" w:rsidP="00CE6335">
      <w:pPr>
        <w:spacing w:before="240" w:after="240" w:line="276" w:lineRule="auto"/>
        <w:jc w:val="center"/>
        <w:rPr>
          <w:rFonts w:ascii="Century Gothic" w:hAnsi="Century Gothic" w:cs="Arial"/>
          <w:b/>
          <w:bCs/>
          <w:sz w:val="20"/>
          <w:szCs w:val="22"/>
        </w:rPr>
      </w:pPr>
      <w:r w:rsidRPr="00CE6335">
        <w:rPr>
          <w:rFonts w:ascii="Century Gothic" w:hAnsi="Century Gothic" w:cs="Arial"/>
          <w:b/>
          <w:bCs/>
          <w:sz w:val="20"/>
          <w:szCs w:val="22"/>
        </w:rPr>
        <w:t>DICHIARA</w:t>
      </w:r>
    </w:p>
    <w:p w:rsidR="009E2D16" w:rsidRPr="00CE6335" w:rsidRDefault="00F3479A" w:rsidP="005C4806">
      <w:pPr>
        <w:spacing w:before="100" w:after="100" w:line="276" w:lineRule="auto"/>
        <w:rPr>
          <w:rFonts w:ascii="Century Gothic" w:hAnsi="Century Gothic" w:cs="Arial"/>
          <w:sz w:val="20"/>
          <w:szCs w:val="22"/>
        </w:rPr>
      </w:pPr>
      <w:proofErr w:type="gramStart"/>
      <w:r w:rsidRPr="00CE6335">
        <w:rPr>
          <w:rFonts w:ascii="Century Gothic" w:hAnsi="Century Gothic" w:cs="Arial"/>
          <w:sz w:val="20"/>
          <w:szCs w:val="22"/>
        </w:rPr>
        <w:t>ai</w:t>
      </w:r>
      <w:proofErr w:type="gramEnd"/>
      <w:r w:rsidRPr="00CE6335">
        <w:rPr>
          <w:rFonts w:ascii="Century Gothic" w:hAnsi="Century Gothic" w:cs="Arial"/>
          <w:sz w:val="20"/>
          <w:szCs w:val="22"/>
        </w:rPr>
        <w:t xml:space="preserve"> sensi degli artt. 46 e 47 del D.P.R. 445/00, con consapevolezza delle responsabilità e delle sanzioni penali previste dall’art. 76 del citato decreto in caso di dichiarazioni false o mendaci ivi indicate,</w:t>
      </w:r>
    </w:p>
    <w:p w:rsidR="009E2D16" w:rsidRPr="00CE6335" w:rsidRDefault="00F3479A" w:rsidP="00DB7DC1">
      <w:pPr>
        <w:pStyle w:val="Elenco1"/>
        <w:numPr>
          <w:ilvl w:val="0"/>
          <w:numId w:val="12"/>
        </w:numPr>
        <w:ind w:left="284" w:hanging="284"/>
        <w:rPr>
          <w:sz w:val="20"/>
        </w:rPr>
      </w:pPr>
      <w:proofErr w:type="gramStart"/>
      <w:r w:rsidRPr="00CE6335">
        <w:rPr>
          <w:sz w:val="20"/>
        </w:rPr>
        <w:t>di</w:t>
      </w:r>
      <w:proofErr w:type="gramEnd"/>
      <w:r w:rsidRPr="00CE6335">
        <w:rPr>
          <w:sz w:val="20"/>
        </w:rPr>
        <w:t xml:space="preserve"> possedere i requisiti di carattere generale di cui agli artt. 94 e seguenti del D. </w:t>
      </w:r>
      <w:proofErr w:type="spellStart"/>
      <w:r w:rsidRPr="00CE6335">
        <w:rPr>
          <w:sz w:val="20"/>
        </w:rPr>
        <w:t>Lgs</w:t>
      </w:r>
      <w:proofErr w:type="spellEnd"/>
      <w:r w:rsidRPr="00CE6335">
        <w:rPr>
          <w:sz w:val="20"/>
        </w:rPr>
        <w:t xml:space="preserve">. 36/2023, </w:t>
      </w:r>
    </w:p>
    <w:p w:rsidR="009E2D16" w:rsidRPr="00CE6335" w:rsidRDefault="00F3479A" w:rsidP="00DB7DC1">
      <w:pPr>
        <w:pStyle w:val="Elenco1"/>
        <w:rPr>
          <w:sz w:val="20"/>
        </w:rPr>
      </w:pPr>
      <w:proofErr w:type="gramStart"/>
      <w:r w:rsidRPr="00CE6335">
        <w:rPr>
          <w:sz w:val="20"/>
        </w:rPr>
        <w:t>di</w:t>
      </w:r>
      <w:proofErr w:type="gramEnd"/>
      <w:r w:rsidRPr="00CE6335">
        <w:rPr>
          <w:sz w:val="20"/>
        </w:rPr>
        <w:t xml:space="preserve"> possedere i requisiti professionali e di capacità economica, finanziaria e tecniche professionali previsti dal par. 6 dell’Avviso di indagine di mercato;</w:t>
      </w:r>
    </w:p>
    <w:p w:rsidR="009E2D16" w:rsidRPr="00CE6335" w:rsidRDefault="00F3479A" w:rsidP="00DB7DC1">
      <w:pPr>
        <w:pStyle w:val="Elenco1"/>
        <w:rPr>
          <w:sz w:val="20"/>
        </w:rPr>
      </w:pPr>
      <w:proofErr w:type="gramStart"/>
      <w:r w:rsidRPr="00CE6335">
        <w:rPr>
          <w:sz w:val="20"/>
        </w:rPr>
        <w:t>di</w:t>
      </w:r>
      <w:proofErr w:type="gramEnd"/>
      <w:r w:rsidRPr="00CE6335">
        <w:rPr>
          <w:sz w:val="20"/>
        </w:rPr>
        <w:t xml:space="preserve"> essere iscritto, alla Piattaforma di e-</w:t>
      </w:r>
      <w:proofErr w:type="spellStart"/>
      <w:r w:rsidRPr="00CE6335">
        <w:rPr>
          <w:sz w:val="20"/>
        </w:rPr>
        <w:t>procurement</w:t>
      </w:r>
      <w:proofErr w:type="spellEnd"/>
      <w:r w:rsidRPr="00CE6335">
        <w:rPr>
          <w:sz w:val="20"/>
        </w:rPr>
        <w:t xml:space="preserve"> “</w:t>
      </w:r>
      <w:r w:rsidRPr="00CE6335">
        <w:rPr>
          <w:i/>
          <w:sz w:val="20"/>
        </w:rPr>
        <w:t>Acquisti in rete – Mercato elettronico della Pubblica Amministrazione</w:t>
      </w:r>
      <w:r w:rsidRPr="00CE6335">
        <w:rPr>
          <w:sz w:val="20"/>
        </w:rPr>
        <w:t>” con accreditamento al bando “</w:t>
      </w:r>
      <w:r w:rsidRPr="00CE6335">
        <w:rPr>
          <w:i/>
          <w:sz w:val="20"/>
        </w:rPr>
        <w:t xml:space="preserve">Lavori – categoria </w:t>
      </w:r>
      <w:r w:rsidRPr="00CE6335">
        <w:rPr>
          <w:bCs/>
          <w:i/>
          <w:iCs/>
          <w:sz w:val="20"/>
        </w:rPr>
        <w:t>OS2-A – Superfici decorate di beni immobili del patrimonio culturale e beni culturali mobili di interesse storico, artistico, archeologico ed etnoantropologico</w:t>
      </w:r>
      <w:r w:rsidRPr="00CE6335">
        <w:rPr>
          <w:sz w:val="20"/>
        </w:rPr>
        <w:t>”;</w:t>
      </w:r>
    </w:p>
    <w:p w:rsidR="009E2D16" w:rsidRPr="00CE6335" w:rsidRDefault="00F3479A" w:rsidP="00DB7DC1">
      <w:pPr>
        <w:pStyle w:val="Elenco1"/>
        <w:rPr>
          <w:sz w:val="20"/>
        </w:rPr>
      </w:pPr>
      <w:proofErr w:type="gramStart"/>
      <w:r w:rsidRPr="00CE6335">
        <w:rPr>
          <w:sz w:val="20"/>
        </w:rPr>
        <w:t>di</w:t>
      </w:r>
      <w:proofErr w:type="gramEnd"/>
      <w:r w:rsidRPr="00CE6335">
        <w:rPr>
          <w:sz w:val="20"/>
        </w:rPr>
        <w:t xml:space="preserve"> essere a conoscenza e di accettare integralmente le condizioni previste dalla manifestazione di interesse che si accetta senza riserva con particolare riguardo ai requisiti di qualificazione richiesti;</w:t>
      </w:r>
    </w:p>
    <w:p w:rsidR="00DB7DC1" w:rsidRPr="00CE6335" w:rsidRDefault="00F3479A" w:rsidP="005C4806">
      <w:pPr>
        <w:spacing w:before="100" w:after="100" w:line="276" w:lineRule="auto"/>
        <w:rPr>
          <w:rFonts w:ascii="Century Gothic" w:hAnsi="Century Gothic" w:cs="Arial"/>
          <w:b/>
          <w:bCs/>
          <w:sz w:val="20"/>
          <w:szCs w:val="22"/>
        </w:rPr>
      </w:pPr>
      <w:r w:rsidRPr="00CE6335">
        <w:rPr>
          <w:rFonts w:ascii="Century Gothic" w:hAnsi="Century Gothic" w:cs="Arial"/>
          <w:b/>
          <w:bCs/>
          <w:sz w:val="20"/>
          <w:szCs w:val="22"/>
        </w:rPr>
        <w:t>AI SOLI FINI DELL’ATTRIBUZIONE DEL PUNTEGGIO DERIVANTE DAI CRITERI PREMIALI DI CUI AL PAR 10 DELL’AVVISO DI INDAGINE, DICHIARA ALTRESI’</w:t>
      </w:r>
    </w:p>
    <w:p w:rsidR="009E2D16" w:rsidRPr="00CE6335" w:rsidRDefault="00F3479A" w:rsidP="005C4806">
      <w:pPr>
        <w:spacing w:before="100" w:after="100" w:line="276" w:lineRule="auto"/>
        <w:rPr>
          <w:rFonts w:ascii="Century Gothic" w:hAnsi="Century Gothic"/>
          <w:sz w:val="20"/>
          <w:szCs w:val="22"/>
        </w:rPr>
      </w:pPr>
      <w:r w:rsidRPr="00CE6335">
        <w:rPr>
          <w:rFonts w:ascii="Century Gothic" w:hAnsi="Century Gothic" w:cs="Arial"/>
          <w:sz w:val="20"/>
          <w:szCs w:val="22"/>
        </w:rPr>
        <w:t>(</w:t>
      </w:r>
      <w:proofErr w:type="gramStart"/>
      <w:r w:rsidRPr="00CE6335">
        <w:rPr>
          <w:rFonts w:ascii="Century Gothic" w:hAnsi="Century Gothic" w:cs="Arial"/>
          <w:sz w:val="20"/>
          <w:szCs w:val="22"/>
        </w:rPr>
        <w:t>barrare</w:t>
      </w:r>
      <w:proofErr w:type="gramEnd"/>
      <w:r w:rsidRPr="00CE6335">
        <w:rPr>
          <w:rFonts w:ascii="Century Gothic" w:hAnsi="Century Gothic" w:cs="Arial"/>
          <w:sz w:val="20"/>
          <w:szCs w:val="22"/>
        </w:rPr>
        <w:t xml:space="preserve"> quando la condizione è presente):</w:t>
      </w:r>
    </w:p>
    <w:p w:rsidR="009E2D16" w:rsidRPr="00CE6335" w:rsidRDefault="00F3479A" w:rsidP="00DB7DC1">
      <w:pPr>
        <w:pStyle w:val="Elencoquadratino"/>
        <w:ind w:left="284" w:hanging="284"/>
        <w:rPr>
          <w:sz w:val="20"/>
        </w:rPr>
      </w:pPr>
      <w:r w:rsidRPr="00CE6335">
        <w:rPr>
          <w:sz w:val="20"/>
        </w:rPr>
        <w:t>Di essere in possesso di una Certificazione ISO 9001 in corso di validità;</w:t>
      </w:r>
    </w:p>
    <w:p w:rsidR="009E2D16" w:rsidRPr="00CE6335" w:rsidRDefault="00F3479A" w:rsidP="00DB7DC1">
      <w:pPr>
        <w:pStyle w:val="Elencoquadratino"/>
        <w:ind w:left="284" w:hanging="284"/>
        <w:rPr>
          <w:sz w:val="20"/>
        </w:rPr>
      </w:pPr>
      <w:r w:rsidRPr="00CE6335">
        <w:rPr>
          <w:sz w:val="20"/>
        </w:rPr>
        <w:t>Di essere in possesso di una Certificazione ISO 14001 – EMAS in corso di validità;</w:t>
      </w:r>
    </w:p>
    <w:p w:rsidR="009E2D16" w:rsidRPr="00CE6335" w:rsidRDefault="00F3479A" w:rsidP="00DB7DC1">
      <w:pPr>
        <w:pStyle w:val="Elencoquadratino"/>
        <w:ind w:left="284" w:hanging="284"/>
        <w:rPr>
          <w:sz w:val="20"/>
        </w:rPr>
      </w:pPr>
      <w:r w:rsidRPr="00CE6335">
        <w:rPr>
          <w:rFonts w:eastAsia="Arial"/>
          <w:color w:val="000000"/>
          <w:sz w:val="20"/>
        </w:rPr>
        <w:t xml:space="preserve">Di presentare all’interno dell’organico dell’organizzazione – personale formato sui criteri ambientali minimi (corsi di formazione CAM di cui al DM 11/10/2017 e/o DM 23/6/2022. </w:t>
      </w:r>
    </w:p>
    <w:p w:rsidR="009E2D16" w:rsidRPr="00CE6335" w:rsidRDefault="00F3479A" w:rsidP="005C4806">
      <w:pPr>
        <w:spacing w:before="100" w:after="100" w:line="276" w:lineRule="auto"/>
        <w:rPr>
          <w:rFonts w:ascii="Century Gothic" w:hAnsi="Century Gothic"/>
          <w:sz w:val="20"/>
          <w:szCs w:val="22"/>
        </w:rPr>
      </w:pPr>
      <w:r w:rsidRPr="00CE6335">
        <w:rPr>
          <w:rFonts w:ascii="Century Gothic" w:hAnsi="Century Gothic" w:cs="Arial"/>
          <w:b/>
          <w:bCs/>
          <w:sz w:val="20"/>
          <w:szCs w:val="22"/>
        </w:rPr>
        <w:t xml:space="preserve">N.B. come espressamente indicato nell’Avviso di Indagine di Mercato, al fine del riconoscimento del punteggio premiale da attribuire in caso di possesso delle certificazioni di cui alla tabella par.10, l’operatore economico </w:t>
      </w:r>
      <w:r w:rsidRPr="00CE6335">
        <w:rPr>
          <w:rFonts w:ascii="Century Gothic" w:hAnsi="Century Gothic" w:cs="Arial"/>
          <w:b/>
          <w:bCs/>
          <w:sz w:val="20"/>
          <w:szCs w:val="22"/>
          <w:u w:val="single"/>
        </w:rPr>
        <w:t>dovrà allegare al modello di candidatura copia di detta certificazione.</w:t>
      </w:r>
    </w:p>
    <w:p w:rsidR="00D3582A" w:rsidRPr="00CE6335" w:rsidRDefault="00D3582A" w:rsidP="005C4806">
      <w:pPr>
        <w:spacing w:before="100" w:after="100" w:line="276" w:lineRule="auto"/>
        <w:rPr>
          <w:rFonts w:ascii="Century Gothic" w:hAnsi="Century Gothic" w:cs="Arial"/>
          <w:sz w:val="20"/>
          <w:szCs w:val="22"/>
        </w:rPr>
      </w:pPr>
    </w:p>
    <w:p w:rsidR="009E2D16" w:rsidRPr="00CE6335" w:rsidRDefault="00DB7DC1" w:rsidP="005C4806">
      <w:pPr>
        <w:spacing w:before="100" w:after="100" w:line="276" w:lineRule="auto"/>
        <w:rPr>
          <w:rFonts w:ascii="Century Gothic" w:hAnsi="Century Gothic"/>
          <w:sz w:val="20"/>
          <w:szCs w:val="22"/>
        </w:rPr>
      </w:pPr>
      <w:r w:rsidRPr="00CE6335">
        <w:rPr>
          <w:rFonts w:ascii="Century Gothic" w:hAnsi="Century Gothic" w:cs="Arial"/>
          <w:sz w:val="20"/>
          <w:szCs w:val="22"/>
        </w:rPr>
        <w:t>Luogo e data</w:t>
      </w:r>
    </w:p>
    <w:p w:rsidR="009E2D16" w:rsidRPr="00CE6335" w:rsidRDefault="00F3479A" w:rsidP="00DB7DC1">
      <w:pPr>
        <w:pStyle w:val="Nessunaspaziatura"/>
        <w:jc w:val="center"/>
        <w:rPr>
          <w:rFonts w:ascii="Century Gothic" w:hAnsi="Century Gothic"/>
          <w:sz w:val="20"/>
        </w:rPr>
      </w:pPr>
      <w:r w:rsidRPr="00CE6335">
        <w:rPr>
          <w:rFonts w:ascii="Century Gothic" w:hAnsi="Century Gothic"/>
          <w:sz w:val="20"/>
        </w:rPr>
        <w:t>Firma del proponente della candidatura</w:t>
      </w:r>
    </w:p>
    <w:p w:rsidR="009E2D16" w:rsidRPr="00CE6335" w:rsidRDefault="00F3479A" w:rsidP="00DB7DC1">
      <w:pPr>
        <w:pStyle w:val="Nessunaspaziatura"/>
        <w:jc w:val="center"/>
        <w:rPr>
          <w:rFonts w:ascii="Century Gothic" w:hAnsi="Century Gothic"/>
          <w:b/>
          <w:sz w:val="20"/>
        </w:rPr>
      </w:pPr>
      <w:r w:rsidRPr="00CE6335">
        <w:rPr>
          <w:rFonts w:ascii="Century Gothic" w:hAnsi="Century Gothic"/>
          <w:b/>
          <w:sz w:val="20"/>
        </w:rPr>
        <w:t>Sottoscrivere digitalmente</w:t>
      </w:r>
    </w:p>
    <w:p w:rsidR="009E2D16" w:rsidRPr="00CE6335" w:rsidRDefault="009E2D16" w:rsidP="00DB7DC1">
      <w:pPr>
        <w:pStyle w:val="Nessunaspaziatura"/>
        <w:jc w:val="center"/>
        <w:rPr>
          <w:rFonts w:ascii="Century Gothic" w:hAnsi="Century Gothic"/>
          <w:sz w:val="20"/>
        </w:rPr>
      </w:pPr>
    </w:p>
    <w:p w:rsidR="00DB7DC1" w:rsidRPr="00CE6335" w:rsidRDefault="00DB7DC1" w:rsidP="00DB7DC1">
      <w:pPr>
        <w:pStyle w:val="Nessunaspaziatura"/>
        <w:jc w:val="center"/>
        <w:rPr>
          <w:rFonts w:ascii="Century Gothic" w:hAnsi="Century Gothic"/>
          <w:sz w:val="20"/>
        </w:rPr>
      </w:pPr>
    </w:p>
    <w:p w:rsidR="009E2D16" w:rsidRPr="00CE6335" w:rsidRDefault="00F3479A" w:rsidP="00DB7DC1">
      <w:pPr>
        <w:pStyle w:val="Nessunaspaziatura"/>
        <w:jc w:val="center"/>
        <w:rPr>
          <w:rFonts w:ascii="Century Gothic" w:hAnsi="Century Gothic"/>
          <w:sz w:val="20"/>
        </w:rPr>
      </w:pPr>
      <w:r w:rsidRPr="00CE6335">
        <w:rPr>
          <w:rFonts w:ascii="Century Gothic" w:hAnsi="Century Gothic"/>
          <w:sz w:val="20"/>
        </w:rPr>
        <w:t>Firma del mandante</w:t>
      </w:r>
    </w:p>
    <w:p w:rsidR="009E2D16" w:rsidRPr="00CE6335" w:rsidRDefault="00F3479A" w:rsidP="00DB7DC1">
      <w:pPr>
        <w:pStyle w:val="Nessunaspaziatura"/>
        <w:jc w:val="center"/>
        <w:rPr>
          <w:rFonts w:ascii="Century Gothic" w:hAnsi="Century Gothic"/>
          <w:b/>
          <w:sz w:val="20"/>
        </w:rPr>
      </w:pPr>
      <w:r w:rsidRPr="00CE6335">
        <w:rPr>
          <w:rFonts w:ascii="Century Gothic" w:hAnsi="Century Gothic"/>
          <w:b/>
          <w:sz w:val="20"/>
        </w:rPr>
        <w:t>Sottoscrivere digitalmente</w:t>
      </w:r>
    </w:p>
    <w:p w:rsidR="009E2D16" w:rsidRPr="00CE6335" w:rsidRDefault="009E2D16" w:rsidP="00DB7DC1">
      <w:pPr>
        <w:pStyle w:val="Nessunaspaziatura"/>
        <w:jc w:val="center"/>
        <w:rPr>
          <w:rFonts w:ascii="Century Gothic" w:hAnsi="Century Gothic"/>
          <w:sz w:val="20"/>
        </w:rPr>
      </w:pPr>
    </w:p>
    <w:p w:rsidR="00DB7DC1" w:rsidRPr="00CE6335" w:rsidRDefault="00DB7DC1" w:rsidP="00DB7DC1">
      <w:pPr>
        <w:pStyle w:val="Nessunaspaziatura"/>
        <w:jc w:val="center"/>
        <w:rPr>
          <w:rFonts w:ascii="Century Gothic" w:hAnsi="Century Gothic"/>
          <w:sz w:val="20"/>
        </w:rPr>
      </w:pPr>
    </w:p>
    <w:p w:rsidR="009E2D16" w:rsidRPr="00CE6335" w:rsidRDefault="00F3479A" w:rsidP="00DB7DC1">
      <w:pPr>
        <w:pStyle w:val="Nessunaspaziatura"/>
        <w:jc w:val="center"/>
        <w:rPr>
          <w:rFonts w:ascii="Century Gothic" w:hAnsi="Century Gothic"/>
          <w:sz w:val="20"/>
        </w:rPr>
      </w:pPr>
      <w:r w:rsidRPr="00CE6335">
        <w:rPr>
          <w:rFonts w:ascii="Century Gothic" w:hAnsi="Century Gothic"/>
          <w:sz w:val="20"/>
        </w:rPr>
        <w:t>Firma del mandante</w:t>
      </w:r>
    </w:p>
    <w:p w:rsidR="009E2D16" w:rsidRPr="00CE6335" w:rsidRDefault="00F3479A" w:rsidP="00DB7DC1">
      <w:pPr>
        <w:pStyle w:val="Nessunaspaziatura"/>
        <w:jc w:val="center"/>
        <w:rPr>
          <w:rFonts w:ascii="Century Gothic" w:hAnsi="Century Gothic"/>
          <w:b/>
          <w:sz w:val="20"/>
        </w:rPr>
      </w:pPr>
      <w:r w:rsidRPr="00CE6335">
        <w:rPr>
          <w:rFonts w:ascii="Century Gothic" w:hAnsi="Century Gothic"/>
          <w:b/>
          <w:sz w:val="20"/>
        </w:rPr>
        <w:lastRenderedPageBreak/>
        <w:t>Sottoscrivere digitalmente</w:t>
      </w:r>
    </w:p>
    <w:sectPr w:rsidR="009E2D16" w:rsidRPr="00CE6335" w:rsidSect="00DB7DC1">
      <w:footerReference w:type="default" r:id="rId7"/>
      <w:pgSz w:w="11906" w:h="16838"/>
      <w:pgMar w:top="1417" w:right="1134" w:bottom="1134" w:left="1134" w:header="680" w:footer="71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BE" w:rsidRDefault="00F52ABE">
      <w:r>
        <w:separator/>
      </w:r>
    </w:p>
  </w:endnote>
  <w:endnote w:type="continuationSeparator" w:id="0">
    <w:p w:rsidR="00F52ABE" w:rsidRDefault="00F5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BD0" w:rsidRPr="00DB7DC1" w:rsidRDefault="00DB7DC1">
    <w:pPr>
      <w:pStyle w:val="Pidipagina"/>
      <w:pBdr>
        <w:top w:val="single" w:sz="4" w:space="1" w:color="000000"/>
      </w:pBdr>
      <w:jc w:val="right"/>
      <w:rPr>
        <w:rFonts w:ascii="Century Gothic" w:hAnsi="Century Gothic"/>
        <w:i/>
        <w:sz w:val="22"/>
      </w:rPr>
    </w:pPr>
    <w:r w:rsidRPr="00DB7DC1">
      <w:rPr>
        <w:rFonts w:ascii="Century Gothic" w:hAnsi="Century Gothic" w:cs="Arial"/>
        <w:i/>
        <w:sz w:val="18"/>
        <w:szCs w:val="20"/>
      </w:rPr>
      <w:t>P</w:t>
    </w:r>
    <w:r w:rsidR="00F3479A" w:rsidRPr="00DB7DC1">
      <w:rPr>
        <w:rFonts w:ascii="Century Gothic" w:hAnsi="Century Gothic" w:cs="Arial"/>
        <w:i/>
        <w:sz w:val="18"/>
        <w:szCs w:val="20"/>
      </w:rPr>
      <w:t xml:space="preserve">agina </w:t>
    </w:r>
    <w:r w:rsidR="00F3479A" w:rsidRPr="00DB7DC1">
      <w:rPr>
        <w:rFonts w:ascii="Century Gothic" w:hAnsi="Century Gothic" w:cs="Arial"/>
        <w:i/>
        <w:sz w:val="18"/>
        <w:szCs w:val="20"/>
      </w:rPr>
      <w:fldChar w:fldCharType="begin"/>
    </w:r>
    <w:r w:rsidR="00F3479A" w:rsidRPr="00DB7DC1">
      <w:rPr>
        <w:rFonts w:ascii="Century Gothic" w:hAnsi="Century Gothic" w:cs="Arial"/>
        <w:i/>
        <w:sz w:val="18"/>
        <w:szCs w:val="20"/>
      </w:rPr>
      <w:instrText xml:space="preserve"> PAGE </w:instrText>
    </w:r>
    <w:r w:rsidR="00F3479A" w:rsidRPr="00DB7DC1">
      <w:rPr>
        <w:rFonts w:ascii="Century Gothic" w:hAnsi="Century Gothic" w:cs="Arial"/>
        <w:i/>
        <w:sz w:val="18"/>
        <w:szCs w:val="20"/>
      </w:rPr>
      <w:fldChar w:fldCharType="separate"/>
    </w:r>
    <w:r w:rsidR="00A30747">
      <w:rPr>
        <w:rFonts w:ascii="Century Gothic" w:hAnsi="Century Gothic" w:cs="Arial"/>
        <w:i/>
        <w:noProof/>
        <w:sz w:val="18"/>
        <w:szCs w:val="20"/>
      </w:rPr>
      <w:t>3</w:t>
    </w:r>
    <w:r w:rsidR="00F3479A" w:rsidRPr="00DB7DC1">
      <w:rPr>
        <w:rFonts w:ascii="Century Gothic" w:hAnsi="Century Gothic" w:cs="Arial"/>
        <w:i/>
        <w:sz w:val="18"/>
        <w:szCs w:val="20"/>
      </w:rPr>
      <w:fldChar w:fldCharType="end"/>
    </w:r>
    <w:r w:rsidR="00F3479A" w:rsidRPr="00DB7DC1">
      <w:rPr>
        <w:rFonts w:ascii="Century Gothic" w:hAnsi="Century Gothic" w:cs="Arial"/>
        <w:i/>
        <w:sz w:val="18"/>
        <w:szCs w:val="20"/>
      </w:rPr>
      <w:t xml:space="preserve"> di </w:t>
    </w:r>
    <w:r w:rsidR="00F3479A" w:rsidRPr="00DB7DC1">
      <w:rPr>
        <w:rFonts w:ascii="Century Gothic" w:hAnsi="Century Gothic" w:cs="Arial"/>
        <w:i/>
        <w:sz w:val="18"/>
        <w:szCs w:val="20"/>
      </w:rPr>
      <w:fldChar w:fldCharType="begin"/>
    </w:r>
    <w:r w:rsidR="00F3479A" w:rsidRPr="00DB7DC1">
      <w:rPr>
        <w:rFonts w:ascii="Century Gothic" w:hAnsi="Century Gothic" w:cs="Arial"/>
        <w:i/>
        <w:sz w:val="18"/>
        <w:szCs w:val="20"/>
      </w:rPr>
      <w:instrText xml:space="preserve"> NUMPAGES </w:instrText>
    </w:r>
    <w:r w:rsidR="00F3479A" w:rsidRPr="00DB7DC1">
      <w:rPr>
        <w:rFonts w:ascii="Century Gothic" w:hAnsi="Century Gothic" w:cs="Arial"/>
        <w:i/>
        <w:sz w:val="18"/>
        <w:szCs w:val="20"/>
      </w:rPr>
      <w:fldChar w:fldCharType="separate"/>
    </w:r>
    <w:r w:rsidR="00A30747">
      <w:rPr>
        <w:rFonts w:ascii="Century Gothic" w:hAnsi="Century Gothic" w:cs="Arial"/>
        <w:i/>
        <w:noProof/>
        <w:sz w:val="18"/>
        <w:szCs w:val="20"/>
      </w:rPr>
      <w:t>3</w:t>
    </w:r>
    <w:r w:rsidR="00F3479A" w:rsidRPr="00DB7DC1">
      <w:rPr>
        <w:rFonts w:ascii="Century Gothic" w:hAnsi="Century Gothic" w:cs="Arial"/>
        <w:i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BE" w:rsidRDefault="00F52ABE">
      <w:r>
        <w:rPr>
          <w:color w:val="000000"/>
        </w:rPr>
        <w:separator/>
      </w:r>
    </w:p>
  </w:footnote>
  <w:footnote w:type="continuationSeparator" w:id="0">
    <w:p w:rsidR="00F52ABE" w:rsidRDefault="00F52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E7D1F"/>
    <w:multiLevelType w:val="multilevel"/>
    <w:tmpl w:val="A2CCE8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74E62"/>
    <w:multiLevelType w:val="multilevel"/>
    <w:tmpl w:val="0DE8CF46"/>
    <w:lvl w:ilvl="0">
      <w:start w:val="1"/>
      <w:numFmt w:val="bullet"/>
      <w:pStyle w:val="Elencoquadratino"/>
      <w:lvlText w:val=""/>
      <w:lvlJc w:val="left"/>
      <w:pPr>
        <w:ind w:left="783" w:hanging="360"/>
      </w:pPr>
      <w:rPr>
        <w:rFonts w:ascii="Wingdings" w:hAnsi="Wingdings" w:hint="default"/>
        <w:b w:val="0"/>
        <w:i w:val="0"/>
        <w:sz w:val="22"/>
        <w:szCs w:val="28"/>
      </w:rPr>
    </w:lvl>
    <w:lvl w:ilvl="1">
      <w:numFmt w:val="bullet"/>
      <w:lvlText w:val="o"/>
      <w:lvlJc w:val="left"/>
      <w:pPr>
        <w:ind w:left="15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" w15:restartNumberingAfterBreak="0">
    <w:nsid w:val="311522A6"/>
    <w:multiLevelType w:val="multilevel"/>
    <w:tmpl w:val="C68C860C"/>
    <w:lvl w:ilvl="0">
      <w:numFmt w:val="bullet"/>
      <w:lvlText w:val="o"/>
      <w:lvlJc w:val="left"/>
      <w:pPr>
        <w:ind w:left="78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5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3" w15:restartNumberingAfterBreak="0">
    <w:nsid w:val="3C751544"/>
    <w:multiLevelType w:val="multilevel"/>
    <w:tmpl w:val="FA36A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81C6A"/>
    <w:multiLevelType w:val="multilevel"/>
    <w:tmpl w:val="38A6A59E"/>
    <w:lvl w:ilvl="0">
      <w:start w:val="1"/>
      <w:numFmt w:val="decimal"/>
      <w:pStyle w:val="Elenco1"/>
      <w:lvlText w:val="%1."/>
      <w:lvlJc w:val="left"/>
      <w:pPr>
        <w:ind w:left="720" w:hanging="360"/>
      </w:pPr>
      <w:rPr>
        <w:rFonts w:ascii="Century Gothic" w:hAnsi="Century Gothic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9421B"/>
    <w:multiLevelType w:val="multilevel"/>
    <w:tmpl w:val="747E9AF8"/>
    <w:lvl w:ilvl="0">
      <w:numFmt w:val="bullet"/>
      <w:lvlText w:val="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F6705"/>
    <w:multiLevelType w:val="multilevel"/>
    <w:tmpl w:val="D020DC9E"/>
    <w:lvl w:ilvl="0">
      <w:numFmt w:val="bullet"/>
      <w:lvlText w:val="o"/>
      <w:lvlJc w:val="left"/>
      <w:pPr>
        <w:ind w:left="78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5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7" w15:restartNumberingAfterBreak="0">
    <w:nsid w:val="7EFE1B7F"/>
    <w:multiLevelType w:val="multilevel"/>
    <w:tmpl w:val="17567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D16"/>
    <w:rsid w:val="00005638"/>
    <w:rsid w:val="000E7A46"/>
    <w:rsid w:val="00260266"/>
    <w:rsid w:val="00286815"/>
    <w:rsid w:val="005C4806"/>
    <w:rsid w:val="009E2D16"/>
    <w:rsid w:val="00A30747"/>
    <w:rsid w:val="00C23FE1"/>
    <w:rsid w:val="00CE6335"/>
    <w:rsid w:val="00D3582A"/>
    <w:rsid w:val="00DB7DC1"/>
    <w:rsid w:val="00F3479A"/>
    <w:rsid w:val="00F5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556FC9-F126-438D-8BCA-0F364E3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rPr>
      <w:rFonts w:ascii="Book Antiqua" w:hAnsi="Book Antiqua"/>
    </w:rPr>
  </w:style>
  <w:style w:type="character" w:styleId="Rimandonotadichiusura">
    <w:name w:val="endnote reference"/>
    <w:basedOn w:val="Carpredefinitoparagrafo"/>
    <w:rPr>
      <w:position w:val="0"/>
      <w:vertAlign w:val="superscript"/>
    </w:rPr>
  </w:style>
  <w:style w:type="paragraph" w:customStyle="1" w:styleId="Default">
    <w:name w:val="Default"/>
    <w:pPr>
      <w:autoSpaceDE w:val="0"/>
      <w:textAlignment w:val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5C4806"/>
    <w:pPr>
      <w:suppressAutoHyphens/>
      <w:jc w:val="both"/>
    </w:pPr>
    <w:rPr>
      <w:rFonts w:ascii="Book Antiqua" w:hAnsi="Book Antiqua"/>
      <w:sz w:val="24"/>
      <w:szCs w:val="24"/>
    </w:rPr>
  </w:style>
  <w:style w:type="paragraph" w:customStyle="1" w:styleId="Elencoquadratino">
    <w:name w:val="Elenco quadratino"/>
    <w:basedOn w:val="Paragrafoelenco"/>
    <w:link w:val="ElencoquadratinoCarattere"/>
    <w:qFormat/>
    <w:rsid w:val="005C4806"/>
    <w:pPr>
      <w:numPr>
        <w:numId w:val="8"/>
      </w:numPr>
      <w:jc w:val="both"/>
    </w:pPr>
    <w:rPr>
      <w:rFonts w:ascii="Century Gothic" w:hAnsi="Century Gothic" w:cs="Arial"/>
    </w:rPr>
  </w:style>
  <w:style w:type="paragraph" w:customStyle="1" w:styleId="Elenco1">
    <w:name w:val="Elenco 1."/>
    <w:basedOn w:val="Paragrafoelenco"/>
    <w:link w:val="Elenco1Carattere"/>
    <w:qFormat/>
    <w:rsid w:val="005C4806"/>
    <w:pPr>
      <w:numPr>
        <w:numId w:val="2"/>
      </w:numPr>
      <w:suppressAutoHyphens w:val="0"/>
      <w:spacing w:before="120" w:after="120"/>
      <w:ind w:left="284" w:hanging="284"/>
      <w:jc w:val="both"/>
      <w:textAlignment w:val="auto"/>
    </w:pPr>
    <w:rPr>
      <w:rFonts w:ascii="Century Gothic" w:hAnsi="Century Gothic" w:cs="Arial"/>
    </w:rPr>
  </w:style>
  <w:style w:type="character" w:customStyle="1" w:styleId="ParagrafoelencoCarattere">
    <w:name w:val="Paragrafo elenco Carattere"/>
    <w:basedOn w:val="Carpredefinitoparagrafo"/>
    <w:link w:val="Paragrafoelenco"/>
    <w:rsid w:val="005C4806"/>
    <w:rPr>
      <w:rFonts w:ascii="Calibri" w:eastAsia="Calibri" w:hAnsi="Calibri"/>
      <w:sz w:val="22"/>
      <w:szCs w:val="22"/>
      <w:lang w:eastAsia="en-US"/>
    </w:rPr>
  </w:style>
  <w:style w:type="character" w:customStyle="1" w:styleId="ElencoquadratinoCarattere">
    <w:name w:val="Elenco quadratino Carattere"/>
    <w:basedOn w:val="ParagrafoelencoCarattere"/>
    <w:link w:val="Elencoquadratino"/>
    <w:rsid w:val="005C4806"/>
    <w:rPr>
      <w:rFonts w:ascii="Century Gothic" w:eastAsia="Calibri" w:hAnsi="Century Gothic" w:cs="Arial"/>
      <w:sz w:val="22"/>
      <w:szCs w:val="22"/>
      <w:lang w:eastAsia="en-US"/>
    </w:rPr>
  </w:style>
  <w:style w:type="character" w:customStyle="1" w:styleId="Elenco1Carattere">
    <w:name w:val="Elenco 1. Carattere"/>
    <w:basedOn w:val="ParagrafoelencoCarattere"/>
    <w:link w:val="Elenco1"/>
    <w:rsid w:val="005C4806"/>
    <w:rPr>
      <w:rFonts w:ascii="Century Gothic" w:eastAsia="Calibri" w:hAnsi="Century Gothic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rnetta\Desktop\NUOVA%20GARA%20SPURGO\NUOVA%20GARA\Modello%20procedura%20negoziata\OR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ORU</Template>
  <TotalTime>18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Giuseppe Arnetta</cp:lastModifiedBy>
  <cp:revision>5</cp:revision>
  <cp:lastPrinted>2023-07-31T13:32:00Z</cp:lastPrinted>
  <dcterms:created xsi:type="dcterms:W3CDTF">2023-09-14T06:53:00Z</dcterms:created>
  <dcterms:modified xsi:type="dcterms:W3CDTF">2023-10-17T11:20:00Z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2023-08-01T12:32:09Z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d18d96d6-eb52-434e-939f-e83154da3e3f</vt:lpwstr>
  </property>
  <property fmtid="{D5CDD505-2E9C-101B-9397-08002B2CF9AE}" pid="8" name="MSIP_Label_3712ed7a-c3f3-40dd-a6e9-bab62c26469f_ContentBits">
    <vt:lpwstr>3</vt:lpwstr>
  </property>
</Properties>
</file>