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89CD3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33351548" w14:textId="77777777"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7E41B4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4AB4201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0C52A023" w14:textId="719DD7DA" w:rsidR="00012F75" w:rsidRPr="00012F75" w:rsidRDefault="00694C46" w:rsidP="00012F75">
      <w:pPr>
        <w:autoSpaceDE w:val="0"/>
        <w:autoSpaceDN w:val="0"/>
        <w:adjustRightInd w:val="0"/>
        <w:spacing w:line="340" w:lineRule="exact"/>
        <w:jc w:val="both"/>
        <w:rPr>
          <w:rFonts w:ascii="Times New Roman" w:hAnsi="Times New Roman"/>
          <w:b/>
        </w:rPr>
      </w:pPr>
      <w:r w:rsidRPr="00FA691B">
        <w:rPr>
          <w:rFonts w:ascii="Times New Roman" w:hAnsi="Times New Roman"/>
          <w:b/>
          <w:sz w:val="24"/>
          <w:szCs w:val="24"/>
        </w:rPr>
        <w:t xml:space="preserve">OGGETTO: </w:t>
      </w:r>
      <w:r w:rsidRPr="00627E3A">
        <w:rPr>
          <w:rFonts w:ascii="Times New Roman" w:hAnsi="Times New Roman"/>
          <w:b/>
          <w:sz w:val="24"/>
          <w:szCs w:val="24"/>
        </w:rPr>
        <w:t>Istanza di manifestazione di interesse per la partecipazione alla selezione degli operatori economici da invitare alla proced</w:t>
      </w:r>
      <w:r w:rsidR="00012F75">
        <w:rPr>
          <w:rFonts w:ascii="Times New Roman" w:hAnsi="Times New Roman"/>
          <w:b/>
          <w:sz w:val="24"/>
          <w:szCs w:val="24"/>
        </w:rPr>
        <w:t xml:space="preserve">ura di gara per la </w:t>
      </w:r>
      <w:r w:rsidR="00E14BBE" w:rsidRPr="00E14BBE">
        <w:rPr>
          <w:rFonts w:ascii="Times New Roman" w:hAnsi="Times New Roman"/>
          <w:b/>
          <w:sz w:val="24"/>
          <w:szCs w:val="24"/>
        </w:rPr>
        <w:t xml:space="preserve">fornitura </w:t>
      </w:r>
      <w:r w:rsidR="00A866A2" w:rsidRPr="00A866A2">
        <w:rPr>
          <w:rFonts w:ascii="Times New Roman" w:hAnsi="Times New Roman"/>
          <w:b/>
          <w:sz w:val="24"/>
          <w:szCs w:val="24"/>
        </w:rPr>
        <w:t xml:space="preserve">in acquisto di apparecchiature relative programma "salute, ambiente, biodiversita' e clima" (art. 1 comma 2, lettera e), punto 1) del d.l. 59/2021) per </w:t>
      </w:r>
      <w:r w:rsidR="0063126A" w:rsidRPr="00A866A2">
        <w:rPr>
          <w:rFonts w:ascii="Times New Roman" w:hAnsi="Times New Roman"/>
          <w:b/>
          <w:sz w:val="24"/>
          <w:szCs w:val="24"/>
        </w:rPr>
        <w:t>l’</w:t>
      </w:r>
      <w:r w:rsidR="0063126A">
        <w:rPr>
          <w:rFonts w:ascii="Times New Roman" w:hAnsi="Times New Roman"/>
          <w:b/>
          <w:sz w:val="24"/>
          <w:szCs w:val="24"/>
        </w:rPr>
        <w:t>U</w:t>
      </w:r>
      <w:r w:rsidR="0063126A" w:rsidRPr="00A866A2">
        <w:rPr>
          <w:rFonts w:ascii="Times New Roman" w:hAnsi="Times New Roman"/>
          <w:b/>
          <w:sz w:val="24"/>
          <w:szCs w:val="24"/>
        </w:rPr>
        <w:t>nità</w:t>
      </w:r>
      <w:r w:rsidR="0063126A">
        <w:rPr>
          <w:rFonts w:ascii="Times New Roman" w:hAnsi="Times New Roman"/>
          <w:b/>
          <w:sz w:val="24"/>
          <w:szCs w:val="24"/>
        </w:rPr>
        <w:t xml:space="preserve"> O</w:t>
      </w:r>
      <w:r w:rsidR="00A866A2" w:rsidRPr="00A866A2">
        <w:rPr>
          <w:rFonts w:ascii="Times New Roman" w:hAnsi="Times New Roman"/>
          <w:b/>
          <w:sz w:val="24"/>
          <w:szCs w:val="24"/>
        </w:rPr>
        <w:t>perati</w:t>
      </w:r>
      <w:r w:rsidR="0063126A">
        <w:rPr>
          <w:rFonts w:ascii="Times New Roman" w:hAnsi="Times New Roman"/>
          <w:b/>
          <w:sz w:val="24"/>
          <w:szCs w:val="24"/>
        </w:rPr>
        <w:t>va Complessa di C</w:t>
      </w:r>
      <w:r w:rsidR="00A866A2" w:rsidRPr="00A866A2">
        <w:rPr>
          <w:rFonts w:ascii="Times New Roman" w:hAnsi="Times New Roman"/>
          <w:b/>
          <w:sz w:val="24"/>
          <w:szCs w:val="24"/>
        </w:rPr>
        <w:t xml:space="preserve">entro </w:t>
      </w:r>
      <w:r w:rsidR="0063126A">
        <w:rPr>
          <w:rFonts w:ascii="Times New Roman" w:hAnsi="Times New Roman"/>
          <w:b/>
          <w:sz w:val="24"/>
          <w:szCs w:val="24"/>
        </w:rPr>
        <w:t>Qualita’ e Rischio Chimico dell’Azienda O</w:t>
      </w:r>
      <w:r w:rsidR="00A866A2" w:rsidRPr="00A866A2">
        <w:rPr>
          <w:rFonts w:ascii="Times New Roman" w:hAnsi="Times New Roman"/>
          <w:b/>
          <w:sz w:val="24"/>
          <w:szCs w:val="24"/>
        </w:rPr>
        <w:t>spedaliera “Ospedali Riuniti Villa Sofia-Cervello” suddivisa in ventuno lotti</w:t>
      </w:r>
      <w:r w:rsidR="00012F75" w:rsidRPr="00012F75">
        <w:rPr>
          <w:rFonts w:ascii="Times New Roman" w:hAnsi="Times New Roman"/>
          <w:b/>
        </w:rPr>
        <w:t>.</w:t>
      </w:r>
    </w:p>
    <w:p w14:paraId="567528AB" w14:textId="77777777" w:rsidR="00694C46" w:rsidRPr="00370362" w:rsidRDefault="00694C46" w:rsidP="00694C46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66838D97" w14:textId="77777777" w:rsidR="00694C46" w:rsidRPr="00370362" w:rsidRDefault="00694C46" w:rsidP="00694C46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.................................................................................................................................</w:t>
      </w:r>
    </w:p>
    <w:p w14:paraId="5FDBBE55" w14:textId="77777777" w:rsidR="00694C46" w:rsidRPr="00370362" w:rsidRDefault="00694C46" w:rsidP="00694C46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....................................a .....................................................................................................</w:t>
      </w:r>
    </w:p>
    <w:p w14:paraId="0C21B2FA" w14:textId="77777777" w:rsidR="00694C46" w:rsidRPr="00370362" w:rsidRDefault="00694C46" w:rsidP="00694C46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............................................................ via ..................................................................</w:t>
      </w:r>
    </w:p>
    <w:p w14:paraId="03DBCA1C" w14:textId="77777777" w:rsidR="00694C46" w:rsidRPr="00370362" w:rsidRDefault="00694C46" w:rsidP="00694C46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..............................................................................................................................</w:t>
      </w:r>
    </w:p>
    <w:p w14:paraId="21E54ADF" w14:textId="77777777" w:rsidR="00694C46" w:rsidRPr="00370362" w:rsidRDefault="00694C46" w:rsidP="00694C46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in qualità di ..................................................................................................................................... </w:t>
      </w:r>
    </w:p>
    <w:p w14:paraId="7476176A" w14:textId="77777777" w:rsidR="00694C46" w:rsidRPr="00370362" w:rsidRDefault="00694C46" w:rsidP="00694C46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dell’operatore economico............................................................................................................... </w:t>
      </w:r>
    </w:p>
    <w:p w14:paraId="716D2581" w14:textId="77777777" w:rsidR="00694C46" w:rsidRPr="00370362" w:rsidRDefault="00694C46" w:rsidP="00694C46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......................................................... via ...........................................................</w:t>
      </w:r>
    </w:p>
    <w:p w14:paraId="0344CA91" w14:textId="77777777" w:rsidR="00694C46" w:rsidRPr="00370362" w:rsidRDefault="00694C46" w:rsidP="00694C46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.........................................................via ................................................................</w:t>
      </w:r>
    </w:p>
    <w:p w14:paraId="011BC42B" w14:textId="77777777" w:rsidR="00694C46" w:rsidRPr="00370362" w:rsidRDefault="00694C46" w:rsidP="00694C46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codice fiscale n... ................................................... partita IVA n......................................... </w:t>
      </w:r>
    </w:p>
    <w:p w14:paraId="21414E89" w14:textId="77777777" w:rsidR="00694C46" w:rsidRPr="00370362" w:rsidRDefault="00694C46" w:rsidP="00694C46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16EAEFC" w14:textId="77777777" w:rsidR="00694C46" w:rsidRPr="00370362" w:rsidRDefault="00694C46" w:rsidP="00694C46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Per ogni comunicazione relativa a chiarimenti e per le verifiche previste dalla normativa vigente: </w:t>
      </w:r>
    </w:p>
    <w:p w14:paraId="6E3BE2B5" w14:textId="77777777" w:rsidR="00694C46" w:rsidRPr="00370362" w:rsidRDefault="00694C46" w:rsidP="00694C46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Domicilio eletto: </w:t>
      </w:r>
    </w:p>
    <w:p w14:paraId="0A752428" w14:textId="77777777" w:rsidR="00694C46" w:rsidRPr="00370362" w:rsidRDefault="00694C46" w:rsidP="00694C46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4AF8C34F" w14:textId="77777777" w:rsidR="00694C46" w:rsidRPr="00370362" w:rsidRDefault="00694C46" w:rsidP="00694C46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n. di telefono.............................................. e-mail (PEC) ……………….......................................... </w:t>
      </w:r>
    </w:p>
    <w:p w14:paraId="4469910E" w14:textId="77777777" w:rsidR="00694C46" w:rsidRDefault="00694C46" w:rsidP="00694C46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20EE9A62" w14:textId="77777777" w:rsidR="00694C46" w:rsidRPr="00370362" w:rsidRDefault="00694C46" w:rsidP="00694C46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43123755" w14:textId="787AFA7D" w:rsidR="00E14BBE" w:rsidRDefault="00694C46" w:rsidP="00694C46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="00F403CB">
        <w:rPr>
          <w:rFonts w:ascii="Times New Roman" w:hAnsi="Times New Roman"/>
        </w:rPr>
        <w:t xml:space="preserve">a partecipare alla manifestazione </w:t>
      </w:r>
      <w:r w:rsidR="00A617B6">
        <w:rPr>
          <w:rFonts w:ascii="Times New Roman" w:hAnsi="Times New Roman"/>
        </w:rPr>
        <w:t xml:space="preserve">d’interesse </w:t>
      </w:r>
      <w:r w:rsidR="00A617B6" w:rsidRPr="00D73597">
        <w:rPr>
          <w:rFonts w:ascii="Times New Roman" w:hAnsi="Times New Roman"/>
        </w:rPr>
        <w:t>di</w:t>
      </w:r>
      <w:r w:rsidRPr="00D73597">
        <w:rPr>
          <w:rFonts w:ascii="Times New Roman" w:hAnsi="Times New Roman"/>
        </w:rPr>
        <w:t xml:space="preserve"> cui all’oggetto </w:t>
      </w:r>
      <w:r>
        <w:rPr>
          <w:rFonts w:ascii="Times New Roman" w:hAnsi="Times New Roman"/>
        </w:rPr>
        <w:t>relativamente al seguente lotto:</w:t>
      </w:r>
      <w:r w:rsidR="003D56B9">
        <w:rPr>
          <w:rFonts w:ascii="Times New Roman" w:hAnsi="Times New Roman"/>
        </w:rPr>
        <w:t xml:space="preserve"> </w:t>
      </w:r>
      <w:r w:rsidR="00E14BBE">
        <w:rPr>
          <w:rFonts w:ascii="Times New Roman" w:hAnsi="Times New Roman"/>
        </w:rPr>
        <w:t xml:space="preserve"> 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1106"/>
        <w:gridCol w:w="7144"/>
      </w:tblGrid>
      <w:tr w:rsidR="00A617B6" w:rsidRPr="000144DB" w14:paraId="78880219" w14:textId="77777777" w:rsidTr="00BC778C">
        <w:trPr>
          <w:trHeight w:val="461"/>
        </w:trPr>
        <w:tc>
          <w:tcPr>
            <w:tcW w:w="1106" w:type="dxa"/>
          </w:tcPr>
          <w:p w14:paraId="6AF7004F" w14:textId="77777777" w:rsidR="00A617B6" w:rsidRDefault="00A617B6" w:rsidP="001178C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</w:tcPr>
          <w:p w14:paraId="6FBA7B0B" w14:textId="3C001A20" w:rsidR="00A617B6" w:rsidRPr="000144DB" w:rsidRDefault="00A617B6" w:rsidP="00BC77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LOTTO</w:t>
            </w:r>
          </w:p>
        </w:tc>
        <w:tc>
          <w:tcPr>
            <w:tcW w:w="7144" w:type="dxa"/>
            <w:shd w:val="clear" w:color="auto" w:fill="auto"/>
          </w:tcPr>
          <w:p w14:paraId="4721D8D3" w14:textId="77777777" w:rsidR="00A617B6" w:rsidRPr="000144DB" w:rsidRDefault="00A617B6" w:rsidP="00BC778C">
            <w:pPr>
              <w:jc w:val="center"/>
              <w:rPr>
                <w:rFonts w:ascii="Times New Roman" w:hAnsi="Times New Roman"/>
                <w:b/>
              </w:rPr>
            </w:pPr>
            <w:r w:rsidRPr="000144DB">
              <w:rPr>
                <w:rFonts w:ascii="Times New Roman" w:hAnsi="Times New Roman"/>
                <w:b/>
              </w:rPr>
              <w:t>DESCRIZIONE PRODOTTO</w:t>
            </w:r>
          </w:p>
        </w:tc>
      </w:tr>
      <w:tr w:rsidR="00A617B6" w:rsidRPr="000144DB" w14:paraId="5BBE752B" w14:textId="77777777" w:rsidTr="0041709B">
        <w:trPr>
          <w:trHeight w:val="673"/>
        </w:trPr>
        <w:tc>
          <w:tcPr>
            <w:tcW w:w="1106" w:type="dxa"/>
            <w:vAlign w:val="center"/>
          </w:tcPr>
          <w:p w14:paraId="77F4042A" w14:textId="77777777" w:rsidR="00A617B6" w:rsidRDefault="00A617B6" w:rsidP="004C74F0">
            <w:pPr>
              <w:pStyle w:val="Paragrafoelenco"/>
              <w:numPr>
                <w:ilvl w:val="0"/>
                <w:numId w:val="8"/>
              </w:numPr>
              <w:ind w:left="3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14C5650F" w14:textId="20D3C9DE" w:rsidR="00A617B6" w:rsidRPr="00BC778C" w:rsidRDefault="00A617B6" w:rsidP="00A50EFC">
            <w:pPr>
              <w:pStyle w:val="Paragrafoelenco"/>
              <w:ind w:left="3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77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0BA1DD96" w14:textId="72F11B2A" w:rsidR="00A617B6" w:rsidRPr="00A617B6" w:rsidRDefault="0041709B" w:rsidP="00B159DA">
            <w:pPr>
              <w:jc w:val="center"/>
              <w:rPr>
                <w:rFonts w:ascii="Times New Roman" w:hAnsi="Times New Roman"/>
                <w:b/>
              </w:rPr>
            </w:pPr>
            <w:r w:rsidRPr="009205D7">
              <w:rPr>
                <w:rFonts w:ascii="Times New Roman" w:hAnsi="Times New Roman"/>
                <w:b/>
                <w:bCs/>
              </w:rPr>
              <w:t>LIOFILIZZATORE AD ALTA PRODUTTIVITÀ</w:t>
            </w:r>
          </w:p>
        </w:tc>
      </w:tr>
      <w:tr w:rsidR="00A617B6" w:rsidRPr="000144DB" w14:paraId="249D0650" w14:textId="77777777" w:rsidTr="0041709B">
        <w:trPr>
          <w:trHeight w:val="961"/>
        </w:trPr>
        <w:tc>
          <w:tcPr>
            <w:tcW w:w="1106" w:type="dxa"/>
            <w:vAlign w:val="center"/>
          </w:tcPr>
          <w:p w14:paraId="1F01CCB9" w14:textId="77777777" w:rsidR="00A617B6" w:rsidRPr="00A617B6" w:rsidRDefault="00A617B6" w:rsidP="004C74F0">
            <w:pPr>
              <w:pStyle w:val="Paragrafoelenco"/>
              <w:numPr>
                <w:ilvl w:val="0"/>
                <w:numId w:val="9"/>
              </w:numPr>
              <w:ind w:left="31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6" w:type="dxa"/>
            <w:vAlign w:val="center"/>
          </w:tcPr>
          <w:p w14:paraId="34A1DCDF" w14:textId="2A463AD0" w:rsidR="00A617B6" w:rsidRPr="00BC778C" w:rsidRDefault="00A617B6" w:rsidP="00A617B6">
            <w:pPr>
              <w:pStyle w:val="Paragrafoelenco"/>
              <w:ind w:left="3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778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4D17C994" w14:textId="34AAE52A" w:rsidR="00A617B6" w:rsidRPr="00A617B6" w:rsidRDefault="0041709B" w:rsidP="00B159D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902D5">
              <w:rPr>
                <w:rFonts w:ascii="Times New Roman" w:hAnsi="Times New Roman"/>
                <w:b/>
                <w:bCs/>
              </w:rPr>
              <w:t>MINERALIZZATORE A MICROONDE</w:t>
            </w:r>
          </w:p>
        </w:tc>
      </w:tr>
      <w:tr w:rsidR="00A617B6" w:rsidRPr="000144DB" w14:paraId="5FB63745" w14:textId="77777777" w:rsidTr="0041709B">
        <w:trPr>
          <w:trHeight w:val="540"/>
        </w:trPr>
        <w:tc>
          <w:tcPr>
            <w:tcW w:w="1106" w:type="dxa"/>
            <w:vAlign w:val="center"/>
          </w:tcPr>
          <w:p w14:paraId="5C6CEA82" w14:textId="77777777" w:rsidR="00A617B6" w:rsidRPr="00A617B6" w:rsidRDefault="00A617B6" w:rsidP="004C74F0">
            <w:pPr>
              <w:pStyle w:val="Paragrafoelenco"/>
              <w:numPr>
                <w:ilvl w:val="0"/>
                <w:numId w:val="9"/>
              </w:numPr>
              <w:ind w:left="31" w:right="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6" w:type="dxa"/>
            <w:vAlign w:val="center"/>
          </w:tcPr>
          <w:p w14:paraId="2CFFBD11" w14:textId="2DFB95D8" w:rsidR="00A617B6" w:rsidRPr="00E87E0E" w:rsidRDefault="00A617B6" w:rsidP="00E87E0E">
            <w:pPr>
              <w:pStyle w:val="Paragrafoelenco"/>
              <w:ind w:left="3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87E0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6A0512FC" w14:textId="28BEEEE3" w:rsidR="00A617B6" w:rsidRPr="00A617B6" w:rsidRDefault="0041709B" w:rsidP="00B159D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E87E0E">
              <w:rPr>
                <w:rFonts w:ascii="Times New Roman" w:hAnsi="Times New Roman"/>
                <w:b/>
                <w:bCs/>
              </w:rPr>
              <w:t>GRUPPO DI CONTINUITÀ</w:t>
            </w:r>
          </w:p>
        </w:tc>
      </w:tr>
      <w:tr w:rsidR="00A617B6" w:rsidRPr="000144DB" w14:paraId="12019872" w14:textId="77777777" w:rsidTr="0041709B">
        <w:trPr>
          <w:trHeight w:val="555"/>
        </w:trPr>
        <w:tc>
          <w:tcPr>
            <w:tcW w:w="1106" w:type="dxa"/>
            <w:vAlign w:val="center"/>
          </w:tcPr>
          <w:p w14:paraId="6906C309" w14:textId="77777777" w:rsidR="00A617B6" w:rsidRPr="0041709B" w:rsidRDefault="00A617B6" w:rsidP="0041709B">
            <w:pPr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437530C6" w14:textId="77777777" w:rsidR="00A617B6" w:rsidRPr="000144DB" w:rsidRDefault="00A617B6" w:rsidP="003F653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LOTTO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01DCE31E" w14:textId="77777777" w:rsidR="00A617B6" w:rsidRPr="000144DB" w:rsidRDefault="00A617B6" w:rsidP="00BC778C">
            <w:pPr>
              <w:jc w:val="center"/>
              <w:rPr>
                <w:rFonts w:ascii="Times New Roman" w:hAnsi="Times New Roman"/>
                <w:b/>
              </w:rPr>
            </w:pPr>
            <w:r w:rsidRPr="000144DB">
              <w:rPr>
                <w:rFonts w:ascii="Times New Roman" w:hAnsi="Times New Roman"/>
                <w:b/>
              </w:rPr>
              <w:t>DESCRIZIONE PRODOTTO</w:t>
            </w:r>
          </w:p>
        </w:tc>
      </w:tr>
      <w:tr w:rsidR="00A866A2" w:rsidRPr="000144DB" w14:paraId="1A28C5F7" w14:textId="77777777" w:rsidTr="0041709B">
        <w:trPr>
          <w:trHeight w:val="555"/>
        </w:trPr>
        <w:tc>
          <w:tcPr>
            <w:tcW w:w="1106" w:type="dxa"/>
            <w:vAlign w:val="center"/>
          </w:tcPr>
          <w:p w14:paraId="61DF646C" w14:textId="77777777" w:rsidR="00A866A2" w:rsidRPr="00A866A2" w:rsidRDefault="00A866A2" w:rsidP="004C74F0">
            <w:pPr>
              <w:pStyle w:val="Paragrafoelenco"/>
              <w:numPr>
                <w:ilvl w:val="0"/>
                <w:numId w:val="10"/>
              </w:numPr>
              <w:ind w:left="31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521C76FF" w14:textId="293F4B21" w:rsidR="00A866A2" w:rsidRDefault="00A866A2" w:rsidP="004C74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290E06D4" w14:textId="2E75B768" w:rsidR="00A866A2" w:rsidRPr="000144DB" w:rsidRDefault="0041709B" w:rsidP="00B159DA">
            <w:pPr>
              <w:jc w:val="center"/>
              <w:rPr>
                <w:rFonts w:ascii="Times New Roman" w:hAnsi="Times New Roman"/>
                <w:b/>
              </w:rPr>
            </w:pPr>
            <w:r w:rsidRPr="0087110E">
              <w:rPr>
                <w:rFonts w:ascii="Times New Roman" w:hAnsi="Times New Roman"/>
                <w:b/>
                <w:bCs/>
              </w:rPr>
              <w:t>DISPOSITIVO DI LAVORO E SICUREZZA</w:t>
            </w:r>
          </w:p>
        </w:tc>
      </w:tr>
      <w:tr w:rsidR="00A866A2" w:rsidRPr="000144DB" w14:paraId="1636A21E" w14:textId="77777777" w:rsidTr="0041709B">
        <w:trPr>
          <w:trHeight w:val="555"/>
        </w:trPr>
        <w:tc>
          <w:tcPr>
            <w:tcW w:w="1106" w:type="dxa"/>
            <w:vAlign w:val="center"/>
          </w:tcPr>
          <w:p w14:paraId="206178EC" w14:textId="77777777" w:rsidR="00A866A2" w:rsidRPr="00A866A2" w:rsidRDefault="00A866A2" w:rsidP="004C74F0">
            <w:pPr>
              <w:pStyle w:val="Paragrafoelenco"/>
              <w:numPr>
                <w:ilvl w:val="0"/>
                <w:numId w:val="10"/>
              </w:numPr>
              <w:ind w:left="31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5668C35C" w14:textId="7C3205E1" w:rsidR="00A866A2" w:rsidRDefault="00A866A2" w:rsidP="004C74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0C1B8128" w14:textId="17B1707D" w:rsidR="00A866A2" w:rsidRPr="000144DB" w:rsidRDefault="0041709B" w:rsidP="00B159DA">
            <w:pPr>
              <w:jc w:val="center"/>
              <w:rPr>
                <w:rFonts w:ascii="Times New Roman" w:hAnsi="Times New Roman"/>
                <w:b/>
              </w:rPr>
            </w:pPr>
            <w:r w:rsidRPr="00460EEE">
              <w:rPr>
                <w:rFonts w:ascii="Times New Roman" w:hAnsi="Times New Roman"/>
                <w:b/>
                <w:bCs/>
              </w:rPr>
              <w:t>SPEEDVAC VACUUM CONCENTRATORS</w:t>
            </w:r>
          </w:p>
        </w:tc>
      </w:tr>
      <w:tr w:rsidR="00A866A2" w:rsidRPr="000144DB" w14:paraId="71436087" w14:textId="77777777" w:rsidTr="0041709B">
        <w:trPr>
          <w:trHeight w:val="555"/>
        </w:trPr>
        <w:tc>
          <w:tcPr>
            <w:tcW w:w="1106" w:type="dxa"/>
            <w:vAlign w:val="center"/>
          </w:tcPr>
          <w:p w14:paraId="4C9DB3AA" w14:textId="77777777" w:rsidR="00A866A2" w:rsidRPr="00A866A2" w:rsidRDefault="00A866A2" w:rsidP="004C74F0">
            <w:pPr>
              <w:pStyle w:val="Paragrafoelenco"/>
              <w:numPr>
                <w:ilvl w:val="0"/>
                <w:numId w:val="10"/>
              </w:numPr>
              <w:ind w:left="31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590254C0" w14:textId="2618813A" w:rsidR="00A866A2" w:rsidRDefault="00A866A2" w:rsidP="004C74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497A3B57" w14:textId="0AF2A2C2" w:rsidR="00A866A2" w:rsidRPr="000144DB" w:rsidRDefault="0041709B" w:rsidP="00B159DA">
            <w:pPr>
              <w:jc w:val="center"/>
              <w:rPr>
                <w:rFonts w:ascii="Times New Roman" w:hAnsi="Times New Roman"/>
                <w:b/>
              </w:rPr>
            </w:pPr>
            <w:r w:rsidRPr="00A13675">
              <w:rPr>
                <w:rFonts w:ascii="Times New Roman" w:hAnsi="Times New Roman"/>
                <w:b/>
                <w:bCs/>
              </w:rPr>
              <w:t>ACCESSORI PER COMPLETAMENTO FLUSSO INDAGINI ANALITICA</w:t>
            </w:r>
          </w:p>
        </w:tc>
      </w:tr>
      <w:tr w:rsidR="00A866A2" w:rsidRPr="000144DB" w14:paraId="39DBD23C" w14:textId="77777777" w:rsidTr="0041709B">
        <w:trPr>
          <w:trHeight w:val="555"/>
        </w:trPr>
        <w:tc>
          <w:tcPr>
            <w:tcW w:w="1106" w:type="dxa"/>
            <w:vAlign w:val="center"/>
          </w:tcPr>
          <w:p w14:paraId="0723C554" w14:textId="77777777" w:rsidR="00A866A2" w:rsidRPr="00A866A2" w:rsidRDefault="00A866A2" w:rsidP="004C74F0">
            <w:pPr>
              <w:pStyle w:val="Paragrafoelenco"/>
              <w:numPr>
                <w:ilvl w:val="0"/>
                <w:numId w:val="10"/>
              </w:numPr>
              <w:tabs>
                <w:tab w:val="left" w:pos="598"/>
              </w:tabs>
              <w:ind w:left="31" w:right="4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0255E603" w14:textId="090BD9B3" w:rsidR="00A866A2" w:rsidRDefault="00845C6D" w:rsidP="004C74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1CFD8D5C" w14:textId="5C3F6308" w:rsidR="00C33B68" w:rsidRPr="00C33B68" w:rsidRDefault="0041709B" w:rsidP="00B159D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33B68">
              <w:rPr>
                <w:rFonts w:ascii="Times New Roman" w:hAnsi="Times New Roman"/>
                <w:b/>
                <w:bCs/>
              </w:rPr>
              <w:t>MILLER A SFERE PER ESTRAZIONE DA FASE SOLIDA</w:t>
            </w:r>
          </w:p>
          <w:p w14:paraId="3465A0EF" w14:textId="77777777" w:rsidR="00A866A2" w:rsidRPr="000144DB" w:rsidRDefault="00A866A2" w:rsidP="00B159D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45C6D" w:rsidRPr="000144DB" w14:paraId="6DC04891" w14:textId="77777777" w:rsidTr="0041709B">
        <w:trPr>
          <w:trHeight w:val="555"/>
        </w:trPr>
        <w:tc>
          <w:tcPr>
            <w:tcW w:w="1106" w:type="dxa"/>
            <w:vAlign w:val="center"/>
          </w:tcPr>
          <w:p w14:paraId="445905CE" w14:textId="77777777" w:rsidR="00845C6D" w:rsidRPr="00A866A2" w:rsidRDefault="00845C6D" w:rsidP="00845C6D">
            <w:pPr>
              <w:pStyle w:val="Paragrafoelenco"/>
              <w:numPr>
                <w:ilvl w:val="0"/>
                <w:numId w:val="10"/>
              </w:numPr>
              <w:ind w:left="31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264091FE" w14:textId="0E8F5C21" w:rsidR="00845C6D" w:rsidRDefault="00845C6D" w:rsidP="00845C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162D952B" w14:textId="1FA1DD20" w:rsidR="00845C6D" w:rsidRPr="000144DB" w:rsidRDefault="00845C6D" w:rsidP="00845C6D">
            <w:pPr>
              <w:jc w:val="center"/>
              <w:rPr>
                <w:rFonts w:ascii="Times New Roman" w:hAnsi="Times New Roman"/>
                <w:b/>
              </w:rPr>
            </w:pPr>
            <w:r w:rsidRPr="007F03F8">
              <w:rPr>
                <w:rFonts w:ascii="Times New Roman" w:hAnsi="Times New Roman"/>
                <w:b/>
                <w:bCs/>
              </w:rPr>
              <w:t>SOFTWARE DI LABORATORIO APPLICATIVO PEAKS XPRO</w:t>
            </w:r>
          </w:p>
        </w:tc>
      </w:tr>
      <w:tr w:rsidR="00845C6D" w:rsidRPr="000144DB" w14:paraId="17BD821C" w14:textId="77777777" w:rsidTr="0041709B">
        <w:trPr>
          <w:trHeight w:val="555"/>
        </w:trPr>
        <w:tc>
          <w:tcPr>
            <w:tcW w:w="1106" w:type="dxa"/>
            <w:vAlign w:val="center"/>
          </w:tcPr>
          <w:p w14:paraId="3A05F3BE" w14:textId="77777777" w:rsidR="00845C6D" w:rsidRPr="00A866A2" w:rsidRDefault="00845C6D" w:rsidP="00845C6D">
            <w:pPr>
              <w:pStyle w:val="Paragrafoelenco"/>
              <w:numPr>
                <w:ilvl w:val="0"/>
                <w:numId w:val="10"/>
              </w:numPr>
              <w:ind w:left="31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11648DBA" w14:textId="7A669E0B" w:rsidR="00845C6D" w:rsidRDefault="00845C6D" w:rsidP="00845C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599DD9E8" w14:textId="446289A6" w:rsidR="00845C6D" w:rsidRPr="000144DB" w:rsidRDefault="00845C6D" w:rsidP="00845C6D">
            <w:pPr>
              <w:jc w:val="center"/>
              <w:rPr>
                <w:rFonts w:ascii="Times New Roman" w:hAnsi="Times New Roman"/>
                <w:b/>
              </w:rPr>
            </w:pPr>
            <w:r w:rsidRPr="00CD712B">
              <w:rPr>
                <w:rFonts w:ascii="Times New Roman" w:hAnsi="Times New Roman"/>
                <w:b/>
                <w:bCs/>
              </w:rPr>
              <w:t>SPETTROFOTOMETRO NANODROP</w:t>
            </w:r>
          </w:p>
        </w:tc>
      </w:tr>
      <w:tr w:rsidR="00845C6D" w:rsidRPr="000144DB" w14:paraId="59E5B840" w14:textId="77777777" w:rsidTr="0041709B">
        <w:trPr>
          <w:trHeight w:val="555"/>
        </w:trPr>
        <w:tc>
          <w:tcPr>
            <w:tcW w:w="1106" w:type="dxa"/>
            <w:vAlign w:val="center"/>
          </w:tcPr>
          <w:p w14:paraId="7DBD2C48" w14:textId="77777777" w:rsidR="00845C6D" w:rsidRPr="00A866A2" w:rsidRDefault="00845C6D" w:rsidP="00845C6D">
            <w:pPr>
              <w:pStyle w:val="Paragrafoelenco"/>
              <w:numPr>
                <w:ilvl w:val="0"/>
                <w:numId w:val="10"/>
              </w:numPr>
              <w:ind w:left="31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5D58CC6D" w14:textId="5A4E7D57" w:rsidR="00845C6D" w:rsidRDefault="00845C6D" w:rsidP="00845C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32A75E9F" w14:textId="39CB75C5" w:rsidR="00845C6D" w:rsidRPr="000144DB" w:rsidRDefault="00845C6D" w:rsidP="00845C6D">
            <w:pPr>
              <w:jc w:val="center"/>
              <w:rPr>
                <w:rFonts w:ascii="Times New Roman" w:hAnsi="Times New Roman"/>
                <w:b/>
              </w:rPr>
            </w:pPr>
            <w:r w:rsidRPr="00404EDE">
              <w:rPr>
                <w:rFonts w:ascii="Times New Roman" w:hAnsi="Times New Roman"/>
                <w:b/>
                <w:bCs/>
              </w:rPr>
              <w:t>TERMOBLOCCO RISCALDATO E BASCULANTE, CON ACCESSORI VARI</w:t>
            </w:r>
          </w:p>
        </w:tc>
      </w:tr>
      <w:tr w:rsidR="00845C6D" w:rsidRPr="000144DB" w14:paraId="7B7798E3" w14:textId="77777777" w:rsidTr="0041709B">
        <w:trPr>
          <w:trHeight w:val="555"/>
        </w:trPr>
        <w:tc>
          <w:tcPr>
            <w:tcW w:w="1106" w:type="dxa"/>
            <w:vAlign w:val="center"/>
          </w:tcPr>
          <w:p w14:paraId="0BE99112" w14:textId="77777777" w:rsidR="00845C6D" w:rsidRPr="00A866A2" w:rsidRDefault="00845C6D" w:rsidP="00845C6D">
            <w:pPr>
              <w:pStyle w:val="Paragrafoelenco"/>
              <w:numPr>
                <w:ilvl w:val="0"/>
                <w:numId w:val="10"/>
              </w:numPr>
              <w:ind w:left="31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1A6F1737" w14:textId="6AE68324" w:rsidR="00845C6D" w:rsidRDefault="00845C6D" w:rsidP="00845C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32DA4AE2" w14:textId="213FAF8C" w:rsidR="00845C6D" w:rsidRPr="000144DB" w:rsidRDefault="00845C6D" w:rsidP="00845C6D">
            <w:pPr>
              <w:jc w:val="center"/>
              <w:rPr>
                <w:rFonts w:ascii="Times New Roman" w:hAnsi="Times New Roman"/>
                <w:b/>
              </w:rPr>
            </w:pPr>
            <w:r w:rsidRPr="005D6F22">
              <w:rPr>
                <w:rFonts w:ascii="Times New Roman" w:hAnsi="Times New Roman"/>
                <w:b/>
                <w:bCs/>
              </w:rPr>
              <w:t>FLUORIMETRO QUBIT</w:t>
            </w:r>
          </w:p>
        </w:tc>
      </w:tr>
      <w:tr w:rsidR="00845C6D" w:rsidRPr="000144DB" w14:paraId="1BA581B6" w14:textId="77777777" w:rsidTr="0041709B">
        <w:trPr>
          <w:trHeight w:val="555"/>
        </w:trPr>
        <w:tc>
          <w:tcPr>
            <w:tcW w:w="1106" w:type="dxa"/>
            <w:vAlign w:val="center"/>
          </w:tcPr>
          <w:p w14:paraId="4038F430" w14:textId="77777777" w:rsidR="00845C6D" w:rsidRPr="00A866A2" w:rsidRDefault="00845C6D" w:rsidP="00845C6D">
            <w:pPr>
              <w:pStyle w:val="Paragrafoelenco"/>
              <w:numPr>
                <w:ilvl w:val="0"/>
                <w:numId w:val="10"/>
              </w:numPr>
              <w:ind w:left="31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63FCA4EF" w14:textId="03562BEA" w:rsidR="00845C6D" w:rsidRDefault="00845C6D" w:rsidP="00845C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6E505A4F" w14:textId="73701049" w:rsidR="00845C6D" w:rsidRPr="000144DB" w:rsidRDefault="00845C6D" w:rsidP="00845C6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B</w:t>
            </w:r>
            <w:r w:rsidRPr="00372145">
              <w:rPr>
                <w:rFonts w:ascii="Times New Roman" w:hAnsi="Times New Roman"/>
                <w:b/>
                <w:bCs/>
              </w:rPr>
              <w:t>ILANCIA MICRO CON TAVOLO</w:t>
            </w:r>
          </w:p>
        </w:tc>
      </w:tr>
      <w:tr w:rsidR="00845C6D" w:rsidRPr="000144DB" w14:paraId="4C2F07E1" w14:textId="77777777" w:rsidTr="0041709B">
        <w:trPr>
          <w:trHeight w:val="555"/>
        </w:trPr>
        <w:tc>
          <w:tcPr>
            <w:tcW w:w="1106" w:type="dxa"/>
            <w:vAlign w:val="center"/>
          </w:tcPr>
          <w:p w14:paraId="206BF5D7" w14:textId="77777777" w:rsidR="00845C6D" w:rsidRPr="00A866A2" w:rsidRDefault="00845C6D" w:rsidP="00845C6D">
            <w:pPr>
              <w:pStyle w:val="Paragrafoelenco"/>
              <w:numPr>
                <w:ilvl w:val="0"/>
                <w:numId w:val="10"/>
              </w:numPr>
              <w:ind w:left="31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68C2ED41" w14:textId="63BC006F" w:rsidR="00845C6D" w:rsidRDefault="00845C6D" w:rsidP="00845C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69DE3523" w14:textId="4F8C47D9" w:rsidR="00845C6D" w:rsidRPr="00240582" w:rsidRDefault="00845C6D" w:rsidP="00845C6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40582">
              <w:rPr>
                <w:rFonts w:ascii="Times New Roman" w:hAnsi="Times New Roman"/>
                <w:b/>
                <w:bCs/>
              </w:rPr>
              <w:t>SOFTWARE DI LABORATORIO APPLICATIVO (MASCOT)</w:t>
            </w:r>
          </w:p>
          <w:p w14:paraId="1914C0A4" w14:textId="77777777" w:rsidR="00845C6D" w:rsidRPr="000144DB" w:rsidRDefault="00845C6D" w:rsidP="00845C6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45C6D" w:rsidRPr="000144DB" w14:paraId="52345276" w14:textId="77777777" w:rsidTr="0041709B">
        <w:trPr>
          <w:trHeight w:val="555"/>
        </w:trPr>
        <w:tc>
          <w:tcPr>
            <w:tcW w:w="1106" w:type="dxa"/>
            <w:vAlign w:val="center"/>
          </w:tcPr>
          <w:p w14:paraId="21472482" w14:textId="77777777" w:rsidR="00845C6D" w:rsidRPr="00A866A2" w:rsidRDefault="00845C6D" w:rsidP="00845C6D">
            <w:pPr>
              <w:pStyle w:val="Paragrafoelenco"/>
              <w:numPr>
                <w:ilvl w:val="0"/>
                <w:numId w:val="10"/>
              </w:numPr>
              <w:ind w:left="31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41505715" w14:textId="713478C3" w:rsidR="00845C6D" w:rsidRDefault="00845C6D" w:rsidP="00845C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4229A1E3" w14:textId="388B75F9" w:rsidR="00845C6D" w:rsidRPr="000144DB" w:rsidRDefault="00845C6D" w:rsidP="00845C6D">
            <w:pPr>
              <w:jc w:val="center"/>
              <w:rPr>
                <w:rFonts w:ascii="Times New Roman" w:hAnsi="Times New Roman"/>
                <w:b/>
              </w:rPr>
            </w:pPr>
            <w:r w:rsidRPr="000761A8">
              <w:rPr>
                <w:rFonts w:ascii="Times New Roman" w:hAnsi="Times New Roman"/>
                <w:b/>
                <w:bCs/>
              </w:rPr>
              <w:t>ESTRATTORE PER QUECHERS CON QUECHERS</w:t>
            </w:r>
          </w:p>
        </w:tc>
      </w:tr>
      <w:tr w:rsidR="00845C6D" w:rsidRPr="000144DB" w14:paraId="04F29067" w14:textId="77777777" w:rsidTr="0041709B">
        <w:trPr>
          <w:trHeight w:val="555"/>
        </w:trPr>
        <w:tc>
          <w:tcPr>
            <w:tcW w:w="1106" w:type="dxa"/>
            <w:vAlign w:val="center"/>
          </w:tcPr>
          <w:p w14:paraId="009200C4" w14:textId="77777777" w:rsidR="00845C6D" w:rsidRPr="00A866A2" w:rsidRDefault="00845C6D" w:rsidP="00845C6D">
            <w:pPr>
              <w:pStyle w:val="Paragrafoelenco"/>
              <w:numPr>
                <w:ilvl w:val="0"/>
                <w:numId w:val="10"/>
              </w:numPr>
              <w:ind w:left="31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7C340C4E" w14:textId="621EA1EA" w:rsidR="00845C6D" w:rsidRDefault="00845C6D" w:rsidP="00845C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7CD97730" w14:textId="11345967" w:rsidR="00845C6D" w:rsidRPr="005775FB" w:rsidRDefault="00845C6D" w:rsidP="00845C6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775FB">
              <w:rPr>
                <w:rFonts w:ascii="Times New Roman" w:hAnsi="Times New Roman"/>
                <w:b/>
                <w:bCs/>
              </w:rPr>
              <w:t>PH METRO CON ACCESSORI E SOLUZIONI TEST</w:t>
            </w:r>
          </w:p>
          <w:p w14:paraId="73C919E0" w14:textId="77777777" w:rsidR="00845C6D" w:rsidRPr="000144DB" w:rsidRDefault="00845C6D" w:rsidP="00845C6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45C6D" w:rsidRPr="000144DB" w14:paraId="7DAC8926" w14:textId="77777777" w:rsidTr="0041709B">
        <w:trPr>
          <w:trHeight w:val="555"/>
        </w:trPr>
        <w:tc>
          <w:tcPr>
            <w:tcW w:w="1106" w:type="dxa"/>
            <w:vAlign w:val="center"/>
          </w:tcPr>
          <w:p w14:paraId="45D70B6B" w14:textId="77777777" w:rsidR="00845C6D" w:rsidRPr="00A866A2" w:rsidRDefault="00845C6D" w:rsidP="00845C6D">
            <w:pPr>
              <w:pStyle w:val="Paragrafoelenco"/>
              <w:numPr>
                <w:ilvl w:val="0"/>
                <w:numId w:val="10"/>
              </w:numPr>
              <w:ind w:left="31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65DDE84D" w14:textId="613A3EF9" w:rsidR="00845C6D" w:rsidRDefault="00845C6D" w:rsidP="00845C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0D25C969" w14:textId="608E5837" w:rsidR="00845C6D" w:rsidRPr="000144DB" w:rsidRDefault="00845C6D" w:rsidP="00845C6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D</w:t>
            </w:r>
            <w:r w:rsidRPr="00841D38">
              <w:rPr>
                <w:rFonts w:ascii="Times New Roman" w:hAnsi="Times New Roman"/>
                <w:b/>
                <w:bCs/>
              </w:rPr>
              <w:t>ISPOSITIVO PER TRATTAMENTO CAMPIONE</w:t>
            </w:r>
          </w:p>
        </w:tc>
      </w:tr>
      <w:tr w:rsidR="00845C6D" w:rsidRPr="000144DB" w14:paraId="030B7590" w14:textId="77777777" w:rsidTr="0041709B">
        <w:trPr>
          <w:trHeight w:val="555"/>
        </w:trPr>
        <w:tc>
          <w:tcPr>
            <w:tcW w:w="1106" w:type="dxa"/>
            <w:vAlign w:val="center"/>
          </w:tcPr>
          <w:p w14:paraId="36EA9BBB" w14:textId="77777777" w:rsidR="00845C6D" w:rsidRPr="00A866A2" w:rsidRDefault="00845C6D" w:rsidP="00845C6D">
            <w:pPr>
              <w:pStyle w:val="Paragrafoelenco"/>
              <w:numPr>
                <w:ilvl w:val="0"/>
                <w:numId w:val="10"/>
              </w:numPr>
              <w:ind w:left="31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61651C1D" w14:textId="08D170FB" w:rsidR="00845C6D" w:rsidRDefault="00845C6D" w:rsidP="00845C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2C492F7A" w14:textId="0E222C8C" w:rsidR="00845C6D" w:rsidRPr="00430E53" w:rsidRDefault="00845C6D" w:rsidP="00845C6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0E53">
              <w:rPr>
                <w:rFonts w:ascii="Times New Roman" w:hAnsi="Times New Roman"/>
                <w:b/>
                <w:bCs/>
              </w:rPr>
              <w:t>TURRAX OMOGENIZZATORE DA LABORATORIO</w:t>
            </w:r>
          </w:p>
          <w:p w14:paraId="7EF473CD" w14:textId="77777777" w:rsidR="00845C6D" w:rsidRPr="000144DB" w:rsidRDefault="00845C6D" w:rsidP="00845C6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45C6D" w:rsidRPr="000144DB" w14:paraId="301BDC62" w14:textId="77777777" w:rsidTr="0041709B">
        <w:trPr>
          <w:trHeight w:val="555"/>
        </w:trPr>
        <w:tc>
          <w:tcPr>
            <w:tcW w:w="1106" w:type="dxa"/>
            <w:vAlign w:val="center"/>
          </w:tcPr>
          <w:p w14:paraId="4AEBCD6C" w14:textId="77777777" w:rsidR="00845C6D" w:rsidRPr="00A866A2" w:rsidRDefault="00845C6D" w:rsidP="00845C6D">
            <w:pPr>
              <w:pStyle w:val="Paragrafoelenco"/>
              <w:numPr>
                <w:ilvl w:val="0"/>
                <w:numId w:val="10"/>
              </w:numPr>
              <w:ind w:left="31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53347A21" w14:textId="11233CEC" w:rsidR="00845C6D" w:rsidRDefault="00845C6D" w:rsidP="00845C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1F3E3249" w14:textId="3CEAE713" w:rsidR="00845C6D" w:rsidRPr="00262D03" w:rsidRDefault="00845C6D" w:rsidP="00262D03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B</w:t>
            </w:r>
            <w:r w:rsidRPr="00513B2F">
              <w:rPr>
                <w:rFonts w:ascii="Times New Roman" w:hAnsi="Times New Roman"/>
                <w:b/>
                <w:bCs/>
              </w:rPr>
              <w:t>ILANCIA ANALITICA</w:t>
            </w:r>
          </w:p>
        </w:tc>
      </w:tr>
      <w:tr w:rsidR="00845C6D" w:rsidRPr="000144DB" w14:paraId="1623B284" w14:textId="77777777" w:rsidTr="0041709B">
        <w:trPr>
          <w:trHeight w:val="555"/>
        </w:trPr>
        <w:tc>
          <w:tcPr>
            <w:tcW w:w="1106" w:type="dxa"/>
            <w:vAlign w:val="center"/>
          </w:tcPr>
          <w:p w14:paraId="481B4BC2" w14:textId="77777777" w:rsidR="00845C6D" w:rsidRPr="00A866A2" w:rsidRDefault="00845C6D" w:rsidP="00845C6D">
            <w:pPr>
              <w:pStyle w:val="Paragrafoelenco"/>
              <w:numPr>
                <w:ilvl w:val="0"/>
                <w:numId w:val="10"/>
              </w:numPr>
              <w:ind w:left="31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5A363FD8" w14:textId="5B4C03AD" w:rsidR="00845C6D" w:rsidRDefault="00845C6D" w:rsidP="00845C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6E3C30A9" w14:textId="5E8E080D" w:rsidR="00845C6D" w:rsidRPr="000144DB" w:rsidRDefault="00845C6D" w:rsidP="00845C6D">
            <w:pPr>
              <w:jc w:val="center"/>
              <w:rPr>
                <w:rFonts w:ascii="Times New Roman" w:hAnsi="Times New Roman"/>
                <w:b/>
              </w:rPr>
            </w:pPr>
            <w:r w:rsidRPr="003F72FA">
              <w:rPr>
                <w:rFonts w:ascii="Times New Roman" w:hAnsi="Times New Roman"/>
                <w:b/>
              </w:rPr>
              <w:t>TERMO AGITATORE MAGNETICO CON SONDA</w:t>
            </w:r>
          </w:p>
        </w:tc>
      </w:tr>
      <w:tr w:rsidR="00845C6D" w:rsidRPr="000144DB" w14:paraId="6B38B460" w14:textId="77777777" w:rsidTr="0041709B">
        <w:trPr>
          <w:trHeight w:val="701"/>
        </w:trPr>
        <w:tc>
          <w:tcPr>
            <w:tcW w:w="1106" w:type="dxa"/>
            <w:vAlign w:val="center"/>
          </w:tcPr>
          <w:p w14:paraId="538F4EE3" w14:textId="77777777" w:rsidR="00845C6D" w:rsidRPr="00A617B6" w:rsidRDefault="00845C6D" w:rsidP="00845C6D">
            <w:pPr>
              <w:pStyle w:val="Paragrafoelenco"/>
              <w:numPr>
                <w:ilvl w:val="0"/>
                <w:numId w:val="9"/>
              </w:numPr>
              <w:ind w:left="31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6" w:type="dxa"/>
            <w:vAlign w:val="center"/>
          </w:tcPr>
          <w:p w14:paraId="3BDB382B" w14:textId="42A92491" w:rsidR="00845C6D" w:rsidRPr="00BC778C" w:rsidRDefault="00845C6D" w:rsidP="00845C6D">
            <w:pPr>
              <w:pStyle w:val="Paragrafoelenco"/>
              <w:ind w:left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144" w:type="dxa"/>
            <w:shd w:val="clear" w:color="auto" w:fill="auto"/>
            <w:vAlign w:val="center"/>
          </w:tcPr>
          <w:p w14:paraId="640692C0" w14:textId="74E467AF" w:rsidR="00845C6D" w:rsidRPr="00A617B6" w:rsidRDefault="00845C6D" w:rsidP="00845C6D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B159DA">
              <w:rPr>
                <w:rFonts w:ascii="Times New Roman" w:hAnsi="Times New Roman"/>
                <w:b/>
                <w:bCs/>
              </w:rPr>
              <w:t xml:space="preserve">SOFTWARE DI LABORATORIO APPLICATIVO </w:t>
            </w:r>
            <w:r w:rsidRPr="00B159DA">
              <w:rPr>
                <w:rFonts w:ascii="Times New Roman" w:hAnsi="Times New Roman"/>
                <w:b/>
                <w:bCs/>
                <w:i/>
              </w:rPr>
              <w:t>GPMAW</w:t>
            </w:r>
          </w:p>
        </w:tc>
      </w:tr>
    </w:tbl>
    <w:p w14:paraId="7271F6DE" w14:textId="77777777" w:rsidR="00694C46" w:rsidRDefault="00694C46" w:rsidP="00694C46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</w:rPr>
        <w:t>in qualità di:</w:t>
      </w:r>
    </w:p>
    <w:p w14:paraId="19188A34" w14:textId="77777777" w:rsidR="00694C46" w:rsidRDefault="00694C46" w:rsidP="00694C46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concorrente singola</w:t>
      </w:r>
    </w:p>
    <w:p w14:paraId="5D7AA190" w14:textId="77777777" w:rsidR="00694C46" w:rsidRPr="00D73597" w:rsidRDefault="00694C46" w:rsidP="00694C46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449505C0" w14:textId="77777777" w:rsidR="00694C46" w:rsidRPr="00D73597" w:rsidRDefault="00694C46" w:rsidP="00694C46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240A7AEE" w14:textId="77777777" w:rsidR="00694C46" w:rsidRDefault="00694C46" w:rsidP="00694C46">
      <w:pPr>
        <w:rPr>
          <w:rFonts w:cs="Calibri"/>
          <w:b/>
        </w:rPr>
      </w:pPr>
    </w:p>
    <w:p w14:paraId="5C71511D" w14:textId="0138DAB9" w:rsidR="0088433D" w:rsidRDefault="0088433D" w:rsidP="0088433D">
      <w:pPr>
        <w:jc w:val="center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7D2B88F3" w14:textId="3EEB6B9D" w:rsidR="00845C6D" w:rsidRDefault="00845C6D" w:rsidP="0088433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88C4976" w14:textId="77777777" w:rsidR="00845C6D" w:rsidRDefault="00845C6D" w:rsidP="0088433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DC60CBB" w14:textId="77777777" w:rsidR="0041709B" w:rsidRDefault="0041709B" w:rsidP="0088433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241A453" w14:textId="0D75704A" w:rsidR="0088433D" w:rsidRDefault="0088433D" w:rsidP="0088433D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la</w:t>
      </w:r>
      <w:r w:rsidRPr="008F70B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e</w:t>
      </w:r>
      <w:r w:rsidRPr="008F70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attrezzatura/e </w:t>
      </w:r>
      <w:r w:rsidRPr="008F70B7">
        <w:rPr>
          <w:rFonts w:ascii="Times New Roman" w:hAnsi="Times New Roman"/>
          <w:sz w:val="24"/>
          <w:szCs w:val="24"/>
        </w:rPr>
        <w:t xml:space="preserve">con le caratteristiche tecniche </w:t>
      </w:r>
      <w:r>
        <w:rPr>
          <w:rFonts w:ascii="Times New Roman" w:hAnsi="Times New Roman"/>
          <w:sz w:val="24"/>
          <w:szCs w:val="24"/>
        </w:rPr>
        <w:t xml:space="preserve">e </w:t>
      </w:r>
      <w:r w:rsidRPr="008F70B7">
        <w:rPr>
          <w:rFonts w:ascii="Times New Roman" w:hAnsi="Times New Roman"/>
          <w:sz w:val="24"/>
          <w:szCs w:val="24"/>
        </w:rPr>
        <w:t>il/i dispositivo/i con le caratteristiche tecniche così come identificati nell’avviso pubblico n. prot._________________del ______</w:t>
      </w:r>
      <w:r w:rsidR="00C15798">
        <w:rPr>
          <w:rFonts w:ascii="Times New Roman" w:hAnsi="Times New Roman"/>
          <w:sz w:val="24"/>
          <w:szCs w:val="24"/>
        </w:rPr>
        <w:t xml:space="preserve">________________ o soluzioni con caratteristiche funzionali e prestazionali equivalenti secondo quanto previsto all’articolo </w:t>
      </w:r>
      <w:r w:rsidR="00C15798" w:rsidRPr="00BF1CF7">
        <w:rPr>
          <w:rFonts w:ascii="Times New Roman" w:hAnsi="Times New Roman"/>
          <w:sz w:val="24"/>
          <w:szCs w:val="24"/>
        </w:rPr>
        <w:t>art. 79 co</w:t>
      </w:r>
      <w:r w:rsidR="00C15798">
        <w:rPr>
          <w:rFonts w:ascii="Times New Roman" w:hAnsi="Times New Roman"/>
          <w:sz w:val="24"/>
          <w:szCs w:val="24"/>
        </w:rPr>
        <w:t xml:space="preserve">mma </w:t>
      </w:r>
      <w:r w:rsidR="00C15798" w:rsidRPr="00BF1CF7">
        <w:rPr>
          <w:rFonts w:ascii="Times New Roman" w:hAnsi="Times New Roman"/>
          <w:sz w:val="24"/>
          <w:szCs w:val="24"/>
        </w:rPr>
        <w:t xml:space="preserve">1 </w:t>
      </w:r>
      <w:r w:rsidR="00C15798">
        <w:rPr>
          <w:rFonts w:ascii="Times New Roman" w:hAnsi="Times New Roman"/>
          <w:sz w:val="24"/>
          <w:szCs w:val="24"/>
        </w:rPr>
        <w:t xml:space="preserve">e dell’allegato II.5 del </w:t>
      </w:r>
      <w:r w:rsidR="00C15798" w:rsidRPr="00BF1CF7">
        <w:rPr>
          <w:rFonts w:ascii="Times New Roman" w:hAnsi="Times New Roman"/>
          <w:sz w:val="24"/>
          <w:szCs w:val="24"/>
        </w:rPr>
        <w:t xml:space="preserve">D.lgs. 36/2023 </w:t>
      </w:r>
      <w:r w:rsidR="00C15798">
        <w:rPr>
          <w:rFonts w:ascii="Times New Roman" w:hAnsi="Times New Roman"/>
          <w:sz w:val="24"/>
          <w:szCs w:val="24"/>
        </w:rPr>
        <w:t>e di fornire i seguenti dati di sintesi</w:t>
      </w:r>
    </w:p>
    <w:p w14:paraId="2B49AF03" w14:textId="77777777" w:rsidR="0088433D" w:rsidRDefault="0088433D" w:rsidP="0088433D">
      <w:pPr>
        <w:spacing w:line="360" w:lineRule="exact"/>
        <w:rPr>
          <w:rFonts w:ascii="Times New Roman" w:hAnsi="Times New Roman"/>
          <w:sz w:val="24"/>
          <w:szCs w:val="24"/>
        </w:rPr>
      </w:pPr>
    </w:p>
    <w:p w14:paraId="44CBDC09" w14:textId="2576B53C" w:rsidR="0088433D" w:rsidRDefault="0088433D" w:rsidP="0088433D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LOTTO N°________________________________________</w:t>
      </w:r>
    </w:p>
    <w:p w14:paraId="5BC51CDC" w14:textId="77777777" w:rsidR="0088433D" w:rsidRDefault="0088433D" w:rsidP="0088433D">
      <w:pPr>
        <w:spacing w:line="360" w:lineRule="exact"/>
        <w:rPr>
          <w:rFonts w:ascii="Times New Roman" w:hAnsi="Times New Roman"/>
          <w:sz w:val="24"/>
          <w:szCs w:val="24"/>
        </w:rPr>
      </w:pPr>
    </w:p>
    <w:p w14:paraId="33F10AB9" w14:textId="77777777" w:rsidR="0088433D" w:rsidRDefault="0088433D" w:rsidP="0088433D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APPARECCHIATURE</w:t>
      </w:r>
    </w:p>
    <w:p w14:paraId="41353D23" w14:textId="77777777" w:rsidR="0088433D" w:rsidRDefault="0088433D" w:rsidP="0088433D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3203"/>
        <w:gridCol w:w="3211"/>
      </w:tblGrid>
      <w:tr w:rsidR="0088433D" w:rsidRPr="001F624A" w14:paraId="58774D58" w14:textId="77777777" w:rsidTr="003F6539">
        <w:tc>
          <w:tcPr>
            <w:tcW w:w="3259" w:type="dxa"/>
            <w:shd w:val="clear" w:color="auto" w:fill="auto"/>
          </w:tcPr>
          <w:p w14:paraId="32775111" w14:textId="77777777" w:rsidR="0088433D" w:rsidRPr="001F624A" w:rsidRDefault="0088433D" w:rsidP="003F653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266DBB7D" w14:textId="77777777" w:rsidR="0088433D" w:rsidRPr="001F624A" w:rsidRDefault="0088433D" w:rsidP="003F653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5ABE7ABB" w14:textId="77777777" w:rsidR="0088433D" w:rsidRPr="001F624A" w:rsidRDefault="0088433D" w:rsidP="003F653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88433D" w:rsidRPr="001F624A" w14:paraId="3A7E86AB" w14:textId="77777777" w:rsidTr="003F6539">
        <w:tc>
          <w:tcPr>
            <w:tcW w:w="3259" w:type="dxa"/>
            <w:shd w:val="clear" w:color="auto" w:fill="auto"/>
          </w:tcPr>
          <w:p w14:paraId="73DF1B02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  <w:p w14:paraId="511C0719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  <w:p w14:paraId="3B492F29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  <w:p w14:paraId="01A31303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  <w:p w14:paraId="681D08C5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3CE64DA0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6A3CD32E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7ED13540" w14:textId="77777777" w:rsidR="0088433D" w:rsidRDefault="0088433D" w:rsidP="0088433D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MATERIALE DI CONSUMO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5"/>
        <w:gridCol w:w="2171"/>
        <w:gridCol w:w="2182"/>
        <w:gridCol w:w="2052"/>
      </w:tblGrid>
      <w:tr w:rsidR="0088433D" w:rsidRPr="001F624A" w14:paraId="22CE3564" w14:textId="77777777" w:rsidTr="003F6539">
        <w:tc>
          <w:tcPr>
            <w:tcW w:w="3211" w:type="dxa"/>
          </w:tcPr>
          <w:p w14:paraId="3AF4D8FA" w14:textId="77777777" w:rsidR="0088433D" w:rsidRPr="001F624A" w:rsidRDefault="0088433D" w:rsidP="003F653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LOTTO</w:t>
            </w:r>
          </w:p>
        </w:tc>
        <w:tc>
          <w:tcPr>
            <w:tcW w:w="2208" w:type="dxa"/>
            <w:shd w:val="clear" w:color="auto" w:fill="auto"/>
          </w:tcPr>
          <w:p w14:paraId="5E34CB0E" w14:textId="77777777" w:rsidR="0088433D" w:rsidRPr="001F624A" w:rsidRDefault="0088433D" w:rsidP="003F653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prodotto</w:t>
            </w:r>
          </w:p>
        </w:tc>
        <w:tc>
          <w:tcPr>
            <w:tcW w:w="2238" w:type="dxa"/>
            <w:shd w:val="clear" w:color="auto" w:fill="auto"/>
          </w:tcPr>
          <w:p w14:paraId="2A5EC8EE" w14:textId="77777777" w:rsidR="0088433D" w:rsidRPr="001F624A" w:rsidRDefault="0088433D" w:rsidP="003F653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shd w:val="clear" w:color="auto" w:fill="auto"/>
          </w:tcPr>
          <w:p w14:paraId="114F1B12" w14:textId="77777777" w:rsidR="0088433D" w:rsidRPr="001F624A" w:rsidRDefault="0088433D" w:rsidP="003F653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88433D" w:rsidRPr="001F624A" w14:paraId="7BE9483D" w14:textId="77777777" w:rsidTr="003F6539">
        <w:tc>
          <w:tcPr>
            <w:tcW w:w="3211" w:type="dxa"/>
          </w:tcPr>
          <w:p w14:paraId="5BE30B7A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VOCE 1</w:t>
            </w:r>
          </w:p>
        </w:tc>
        <w:tc>
          <w:tcPr>
            <w:tcW w:w="2208" w:type="dxa"/>
            <w:shd w:val="clear" w:color="auto" w:fill="auto"/>
          </w:tcPr>
          <w:p w14:paraId="303C3278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238" w:type="dxa"/>
            <w:shd w:val="clear" w:color="auto" w:fill="auto"/>
          </w:tcPr>
          <w:p w14:paraId="1068F5B2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shd w:val="clear" w:color="auto" w:fill="auto"/>
          </w:tcPr>
          <w:p w14:paraId="25A667CF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  <w:tr w:rsidR="0088433D" w:rsidRPr="001F624A" w14:paraId="0088F2A9" w14:textId="77777777" w:rsidTr="003F6539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3669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VOCE 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237F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FB8AC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C69F1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  <w:tr w:rsidR="0088433D" w:rsidRPr="001F624A" w14:paraId="55D598E0" w14:textId="77777777" w:rsidTr="003F6539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E209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VOCE 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9464B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A741D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55BF4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  <w:tr w:rsidR="0088433D" w:rsidRPr="001F624A" w14:paraId="4EFBC458" w14:textId="77777777" w:rsidTr="003F6539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9F50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VOCE 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ACD60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5CBE4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BD8DF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  <w:tr w:rsidR="0088433D" w:rsidRPr="001F624A" w14:paraId="5FDBBCB5" w14:textId="77777777" w:rsidTr="003F6539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3C03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VOCE 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302F9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5FA07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5A3D9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  <w:tr w:rsidR="0088433D" w:rsidRPr="001F624A" w14:paraId="1C95FF7F" w14:textId="77777777" w:rsidTr="003F6539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55C8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VOCE ______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8DF5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C199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8035D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  <w:tr w:rsidR="0088433D" w:rsidRPr="001F624A" w14:paraId="366616A9" w14:textId="77777777" w:rsidTr="003F6539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7684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VOCE ______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A7574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8B243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BAD59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  <w:tr w:rsidR="0088433D" w:rsidRPr="001F624A" w14:paraId="785DCDE5" w14:textId="77777777" w:rsidTr="003F6539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1762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VOCE ______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DB0BE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22DF6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9EE0B" w14:textId="77777777" w:rsidR="0088433D" w:rsidRPr="001F624A" w:rsidRDefault="0088433D" w:rsidP="003F653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5008532D" w14:textId="77777777" w:rsidR="0041709B" w:rsidRDefault="0041709B" w:rsidP="008843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1B0C958" w14:textId="7A0C96F6" w:rsidR="0088433D" w:rsidRPr="008F70B7" w:rsidRDefault="0088433D" w:rsidP="008843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F70B7"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36291840" w14:textId="77777777" w:rsidR="0088433D" w:rsidRPr="00D73597" w:rsidRDefault="0088433D" w:rsidP="0088433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1941C93" w14:textId="77777777" w:rsidR="0088433D" w:rsidRPr="00D73597" w:rsidRDefault="0088433D" w:rsidP="0088433D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0A191EA1" w14:textId="77777777" w:rsidR="0088433D" w:rsidRPr="00370362" w:rsidRDefault="0088433D" w:rsidP="0088433D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DICHIARA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inoltre</w:t>
      </w:r>
    </w:p>
    <w:p w14:paraId="00B8B732" w14:textId="77777777" w:rsidR="0088433D" w:rsidRPr="00370362" w:rsidRDefault="0088433D" w:rsidP="0088433D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4958AF30" w14:textId="77329286" w:rsidR="0088433D" w:rsidRPr="00370362" w:rsidRDefault="008C79D7" w:rsidP="0088433D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88433D" w:rsidRPr="0037036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6A459CDA" w14:textId="77777777" w:rsidR="0088433D" w:rsidRDefault="0088433D" w:rsidP="0088433D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 w:rsidRPr="00533E60"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</w:t>
      </w:r>
      <w:r>
        <w:rPr>
          <w:szCs w:val="24"/>
          <w:lang w:eastAsia="it-IT"/>
        </w:rPr>
        <w:t>;</w:t>
      </w:r>
    </w:p>
    <w:p w14:paraId="0B9F4964" w14:textId="77777777" w:rsidR="0088433D" w:rsidRPr="00370362" w:rsidRDefault="0088433D" w:rsidP="0088433D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78CF2DE8" w14:textId="77777777" w:rsidR="0088433D" w:rsidRPr="00370362" w:rsidRDefault="0088433D" w:rsidP="0088433D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3F212068" w14:textId="77777777" w:rsidR="0088433D" w:rsidRPr="00370362" w:rsidRDefault="0088433D" w:rsidP="0088433D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74E50AD2" w14:textId="7F02A78A" w:rsidR="0088433D" w:rsidRDefault="0088433D" w:rsidP="0088433D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</w:t>
      </w:r>
      <w:r w:rsidR="003B3C07">
        <w:rPr>
          <w:rFonts w:ascii="Times New Roman" w:eastAsia="Times New Roman" w:hAnsi="Times New Roman"/>
          <w:sz w:val="24"/>
          <w:szCs w:val="24"/>
          <w:lang w:eastAsia="it-IT"/>
        </w:rPr>
        <w:t>…………………., lì …………………</w:t>
      </w:r>
      <w:r w:rsidR="003B3C07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B3C07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B3C07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B3C07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B3C07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23E248DA" w14:textId="77777777" w:rsidR="003B3C07" w:rsidRPr="00370362" w:rsidRDefault="003B3C07" w:rsidP="0088433D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1DD20B7" w14:textId="77777777" w:rsidR="0088433D" w:rsidRPr="00370362" w:rsidRDefault="0088433D" w:rsidP="0088433D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6B3CBADC" w14:textId="77777777" w:rsidR="0088433D" w:rsidRPr="00370362" w:rsidRDefault="0088433D" w:rsidP="0088433D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185604D3" w14:textId="77777777" w:rsidR="0088433D" w:rsidRPr="00370362" w:rsidRDefault="0088433D" w:rsidP="0088433D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3703D557" w14:textId="77777777" w:rsidR="0088433D" w:rsidRPr="008F70B7" w:rsidRDefault="0088433D" w:rsidP="00555981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sectPr w:rsidR="0088433D" w:rsidRPr="008F70B7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9DD5C" w14:textId="77777777" w:rsidR="00AD784C" w:rsidRDefault="00AD784C" w:rsidP="00370362">
      <w:r>
        <w:separator/>
      </w:r>
    </w:p>
  </w:endnote>
  <w:endnote w:type="continuationSeparator" w:id="0">
    <w:p w14:paraId="6B63B306" w14:textId="77777777" w:rsidR="00AD784C" w:rsidRDefault="00AD784C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3E636" w14:textId="39C0D8D5" w:rsidR="00370362" w:rsidRDefault="00116E4E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DB2886">
      <w:rPr>
        <w:noProof/>
      </w:rPr>
      <w:t>2</w:t>
    </w:r>
    <w:r>
      <w:fldChar w:fldCharType="end"/>
    </w:r>
  </w:p>
  <w:p w14:paraId="60D35B0A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D5489" w14:textId="77777777" w:rsidR="00AD784C" w:rsidRDefault="00AD784C" w:rsidP="00370362">
      <w:r>
        <w:separator/>
      </w:r>
    </w:p>
  </w:footnote>
  <w:footnote w:type="continuationSeparator" w:id="0">
    <w:p w14:paraId="49CC0B4A" w14:textId="77777777" w:rsidR="00AD784C" w:rsidRDefault="00AD784C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25AA3"/>
    <w:multiLevelType w:val="hybridMultilevel"/>
    <w:tmpl w:val="B3C07482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A38E7"/>
    <w:multiLevelType w:val="hybridMultilevel"/>
    <w:tmpl w:val="4798F9E4"/>
    <w:lvl w:ilvl="0" w:tplc="CBF8914A">
      <w:start w:val="1"/>
      <w:numFmt w:val="bullet"/>
      <w:lvlText w:val="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52CE7F27"/>
    <w:multiLevelType w:val="hybridMultilevel"/>
    <w:tmpl w:val="9510FD42"/>
    <w:lvl w:ilvl="0" w:tplc="51EC472A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0348E"/>
    <w:multiLevelType w:val="hybridMultilevel"/>
    <w:tmpl w:val="38C8C322"/>
    <w:lvl w:ilvl="0" w:tplc="94BA0912">
      <w:start w:val="1"/>
      <w:numFmt w:val="bullet"/>
      <w:lvlText w:val=""/>
      <w:lvlJc w:val="left"/>
      <w:pPr>
        <w:ind w:left="1077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8"/>
  </w:num>
  <w:num w:numId="5">
    <w:abstractNumId w:val="2"/>
  </w:num>
  <w:num w:numId="6">
    <w:abstractNumId w:val="1"/>
  </w:num>
  <w:num w:numId="7">
    <w:abstractNumId w:val="5"/>
  </w:num>
  <w:num w:numId="8">
    <w:abstractNumId w:val="6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E3C"/>
    <w:rsid w:val="00012F75"/>
    <w:rsid w:val="000237FD"/>
    <w:rsid w:val="000761A8"/>
    <w:rsid w:val="00081F0B"/>
    <w:rsid w:val="000A5899"/>
    <w:rsid w:val="000D7B2D"/>
    <w:rsid w:val="00116E4E"/>
    <w:rsid w:val="00122096"/>
    <w:rsid w:val="0013048E"/>
    <w:rsid w:val="00167B69"/>
    <w:rsid w:val="00170B08"/>
    <w:rsid w:val="001715B8"/>
    <w:rsid w:val="001736F3"/>
    <w:rsid w:val="00180007"/>
    <w:rsid w:val="0018622E"/>
    <w:rsid w:val="001902D5"/>
    <w:rsid w:val="001915D5"/>
    <w:rsid w:val="001B105B"/>
    <w:rsid w:val="001C14A9"/>
    <w:rsid w:val="001F32F5"/>
    <w:rsid w:val="001F5CD1"/>
    <w:rsid w:val="001F688B"/>
    <w:rsid w:val="00201E36"/>
    <w:rsid w:val="00214DBD"/>
    <w:rsid w:val="00221C55"/>
    <w:rsid w:val="002356C0"/>
    <w:rsid w:val="00240582"/>
    <w:rsid w:val="00253B4C"/>
    <w:rsid w:val="00262D03"/>
    <w:rsid w:val="002661E6"/>
    <w:rsid w:val="002C5DA4"/>
    <w:rsid w:val="002F7B9A"/>
    <w:rsid w:val="00325DEB"/>
    <w:rsid w:val="0032627A"/>
    <w:rsid w:val="00335395"/>
    <w:rsid w:val="00365CF1"/>
    <w:rsid w:val="00370232"/>
    <w:rsid w:val="00370362"/>
    <w:rsid w:val="00372145"/>
    <w:rsid w:val="003853DF"/>
    <w:rsid w:val="0039445F"/>
    <w:rsid w:val="003B3C07"/>
    <w:rsid w:val="003D56B9"/>
    <w:rsid w:val="003D7407"/>
    <w:rsid w:val="003F643C"/>
    <w:rsid w:val="003F72FA"/>
    <w:rsid w:val="0040425E"/>
    <w:rsid w:val="00404EDE"/>
    <w:rsid w:val="00414CF9"/>
    <w:rsid w:val="0041709B"/>
    <w:rsid w:val="0042249B"/>
    <w:rsid w:val="00427206"/>
    <w:rsid w:val="00430E53"/>
    <w:rsid w:val="00440909"/>
    <w:rsid w:val="0044128A"/>
    <w:rsid w:val="00453571"/>
    <w:rsid w:val="00456346"/>
    <w:rsid w:val="00456383"/>
    <w:rsid w:val="00460EEE"/>
    <w:rsid w:val="00475520"/>
    <w:rsid w:val="004B1C9B"/>
    <w:rsid w:val="004C74F0"/>
    <w:rsid w:val="004D5928"/>
    <w:rsid w:val="004E3CFB"/>
    <w:rsid w:val="004F219D"/>
    <w:rsid w:val="00511A4C"/>
    <w:rsid w:val="00513B2F"/>
    <w:rsid w:val="005145E6"/>
    <w:rsid w:val="0052675D"/>
    <w:rsid w:val="00533E60"/>
    <w:rsid w:val="005519BD"/>
    <w:rsid w:val="00555981"/>
    <w:rsid w:val="0055614B"/>
    <w:rsid w:val="00556FD8"/>
    <w:rsid w:val="005775FB"/>
    <w:rsid w:val="005912EB"/>
    <w:rsid w:val="00596818"/>
    <w:rsid w:val="005B6B52"/>
    <w:rsid w:val="005C0C72"/>
    <w:rsid w:val="005C460C"/>
    <w:rsid w:val="005D0C3F"/>
    <w:rsid w:val="005D6F22"/>
    <w:rsid w:val="005E756C"/>
    <w:rsid w:val="00601839"/>
    <w:rsid w:val="006060F4"/>
    <w:rsid w:val="00627DC4"/>
    <w:rsid w:val="0063126A"/>
    <w:rsid w:val="006469ED"/>
    <w:rsid w:val="00647C02"/>
    <w:rsid w:val="00654855"/>
    <w:rsid w:val="006645F9"/>
    <w:rsid w:val="00685462"/>
    <w:rsid w:val="0068547F"/>
    <w:rsid w:val="0068669E"/>
    <w:rsid w:val="006949B8"/>
    <w:rsid w:val="00694C46"/>
    <w:rsid w:val="00694EAA"/>
    <w:rsid w:val="006A1C0B"/>
    <w:rsid w:val="006A5710"/>
    <w:rsid w:val="006C6F6F"/>
    <w:rsid w:val="006D1F15"/>
    <w:rsid w:val="006D4893"/>
    <w:rsid w:val="006F2547"/>
    <w:rsid w:val="0071342D"/>
    <w:rsid w:val="007247D5"/>
    <w:rsid w:val="007266E0"/>
    <w:rsid w:val="00735BE4"/>
    <w:rsid w:val="0076051C"/>
    <w:rsid w:val="00764A64"/>
    <w:rsid w:val="00765FDE"/>
    <w:rsid w:val="0077331A"/>
    <w:rsid w:val="007B3BE4"/>
    <w:rsid w:val="007C2A8C"/>
    <w:rsid w:val="007D1584"/>
    <w:rsid w:val="007D578D"/>
    <w:rsid w:val="007F03F8"/>
    <w:rsid w:val="00801017"/>
    <w:rsid w:val="00807363"/>
    <w:rsid w:val="0082155D"/>
    <w:rsid w:val="00841D38"/>
    <w:rsid w:val="008442FF"/>
    <w:rsid w:val="00845C6D"/>
    <w:rsid w:val="0086052F"/>
    <w:rsid w:val="00867564"/>
    <w:rsid w:val="0086771A"/>
    <w:rsid w:val="0087089A"/>
    <w:rsid w:val="0087110E"/>
    <w:rsid w:val="00874226"/>
    <w:rsid w:val="00874444"/>
    <w:rsid w:val="0088433D"/>
    <w:rsid w:val="00886C56"/>
    <w:rsid w:val="008B3DF8"/>
    <w:rsid w:val="008C4A25"/>
    <w:rsid w:val="008C79D7"/>
    <w:rsid w:val="008D3A83"/>
    <w:rsid w:val="008E5BEF"/>
    <w:rsid w:val="00900C13"/>
    <w:rsid w:val="00913369"/>
    <w:rsid w:val="00916DDA"/>
    <w:rsid w:val="009205D7"/>
    <w:rsid w:val="00943F60"/>
    <w:rsid w:val="009448BE"/>
    <w:rsid w:val="00954059"/>
    <w:rsid w:val="00993035"/>
    <w:rsid w:val="009C06F6"/>
    <w:rsid w:val="009C131E"/>
    <w:rsid w:val="009E240F"/>
    <w:rsid w:val="009F61E6"/>
    <w:rsid w:val="00A13675"/>
    <w:rsid w:val="00A207C6"/>
    <w:rsid w:val="00A20AC4"/>
    <w:rsid w:val="00A277AF"/>
    <w:rsid w:val="00A41E00"/>
    <w:rsid w:val="00A50EFC"/>
    <w:rsid w:val="00A617B6"/>
    <w:rsid w:val="00A61810"/>
    <w:rsid w:val="00A76430"/>
    <w:rsid w:val="00A76890"/>
    <w:rsid w:val="00A866A2"/>
    <w:rsid w:val="00A95383"/>
    <w:rsid w:val="00AB1075"/>
    <w:rsid w:val="00AD784C"/>
    <w:rsid w:val="00AE4C30"/>
    <w:rsid w:val="00AF20B8"/>
    <w:rsid w:val="00B04C69"/>
    <w:rsid w:val="00B05039"/>
    <w:rsid w:val="00B13D1F"/>
    <w:rsid w:val="00B14C74"/>
    <w:rsid w:val="00B159DA"/>
    <w:rsid w:val="00B176CE"/>
    <w:rsid w:val="00B17964"/>
    <w:rsid w:val="00B32031"/>
    <w:rsid w:val="00B43EA3"/>
    <w:rsid w:val="00B55CE9"/>
    <w:rsid w:val="00B96EF5"/>
    <w:rsid w:val="00BA092F"/>
    <w:rsid w:val="00BA4C92"/>
    <w:rsid w:val="00BB0795"/>
    <w:rsid w:val="00BB228E"/>
    <w:rsid w:val="00BC778C"/>
    <w:rsid w:val="00BD1B77"/>
    <w:rsid w:val="00BF35BB"/>
    <w:rsid w:val="00C02CE8"/>
    <w:rsid w:val="00C15798"/>
    <w:rsid w:val="00C178F5"/>
    <w:rsid w:val="00C207BD"/>
    <w:rsid w:val="00C339A3"/>
    <w:rsid w:val="00C33B68"/>
    <w:rsid w:val="00C57D26"/>
    <w:rsid w:val="00C80537"/>
    <w:rsid w:val="00C926A1"/>
    <w:rsid w:val="00C976F2"/>
    <w:rsid w:val="00CA0EFF"/>
    <w:rsid w:val="00CB7B9F"/>
    <w:rsid w:val="00CD30F2"/>
    <w:rsid w:val="00CD4567"/>
    <w:rsid w:val="00CD712B"/>
    <w:rsid w:val="00D00B16"/>
    <w:rsid w:val="00D36459"/>
    <w:rsid w:val="00D6053C"/>
    <w:rsid w:val="00D76533"/>
    <w:rsid w:val="00D80AEF"/>
    <w:rsid w:val="00DA0893"/>
    <w:rsid w:val="00DB2886"/>
    <w:rsid w:val="00DB37FB"/>
    <w:rsid w:val="00DC26EE"/>
    <w:rsid w:val="00DC73AF"/>
    <w:rsid w:val="00DF0828"/>
    <w:rsid w:val="00E00C40"/>
    <w:rsid w:val="00E1120D"/>
    <w:rsid w:val="00E14BBE"/>
    <w:rsid w:val="00E252DC"/>
    <w:rsid w:val="00E416C3"/>
    <w:rsid w:val="00E543DA"/>
    <w:rsid w:val="00E862AF"/>
    <w:rsid w:val="00E87E0E"/>
    <w:rsid w:val="00EB32FA"/>
    <w:rsid w:val="00EB7AFB"/>
    <w:rsid w:val="00EC77CD"/>
    <w:rsid w:val="00F02F6F"/>
    <w:rsid w:val="00F07C2E"/>
    <w:rsid w:val="00F33118"/>
    <w:rsid w:val="00F3370E"/>
    <w:rsid w:val="00F3661F"/>
    <w:rsid w:val="00F403CB"/>
    <w:rsid w:val="00F4274C"/>
    <w:rsid w:val="00FA05CE"/>
    <w:rsid w:val="00FA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E92E2"/>
  <w15:docId w15:val="{89BE9412-3339-4BDD-BF8B-BEF1C1F0E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32FA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170B08"/>
    <w:pPr>
      <w:ind w:left="720"/>
      <w:contextualSpacing/>
    </w:pPr>
  </w:style>
  <w:style w:type="table" w:styleId="Grigliatabella">
    <w:name w:val="Table Grid"/>
    <w:basedOn w:val="Tabellanormale"/>
    <w:rsid w:val="00170B08"/>
    <w:pPr>
      <w:widowControl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pagina">
    <w:name w:val="numero pagina"/>
    <w:basedOn w:val="Normale"/>
    <w:next w:val="Normale"/>
    <w:rsid w:val="002356C0"/>
    <w:rPr>
      <w:rFonts w:ascii="CG Times" w:eastAsia="Times New Roman" w:hAnsi="CG Times"/>
      <w:snapToGrid w:val="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Elga Furnari</cp:lastModifiedBy>
  <cp:revision>2</cp:revision>
  <dcterms:created xsi:type="dcterms:W3CDTF">2024-12-05T10:15:00Z</dcterms:created>
  <dcterms:modified xsi:type="dcterms:W3CDTF">2024-12-05T10:15:00Z</dcterms:modified>
</cp:coreProperties>
</file>