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A5878" w14:textId="0D2F199B" w:rsidR="000E4BE7" w:rsidRDefault="000E4BE7" w:rsidP="00506C6B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QUESTIONARIO TECNICO </w:t>
      </w:r>
    </w:p>
    <w:p w14:paraId="78D0D898" w14:textId="77777777" w:rsidR="00506C6B" w:rsidRDefault="00506C6B" w:rsidP="00506C6B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52"/>
        <w:gridCol w:w="38"/>
        <w:gridCol w:w="1380"/>
        <w:gridCol w:w="38"/>
        <w:gridCol w:w="1060"/>
        <w:gridCol w:w="38"/>
        <w:gridCol w:w="1342"/>
        <w:gridCol w:w="38"/>
      </w:tblGrid>
      <w:tr w:rsidR="000E4BE7" w:rsidRPr="002D743D" w14:paraId="6913B08F" w14:textId="77777777" w:rsidTr="00D4399F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F1239B9" w14:textId="77777777" w:rsidR="000E4BE7" w:rsidRPr="002D743D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93D6DCF" w14:textId="77777777" w:rsidR="000E4BE7" w:rsidRPr="002D743D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4AA84ED" w14:textId="77777777" w:rsidR="000E4BE7" w:rsidRPr="002D743D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2D743D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5CBA5322" w14:textId="77777777" w:rsidR="000E4BE7" w:rsidRPr="002D743D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31433CA" w14:textId="77777777" w:rsidR="000E4BE7" w:rsidRPr="002D743D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2D743D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2D743D" w14:paraId="1FD0A897" w14:textId="77777777" w:rsidTr="00D4399F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9589C" w14:textId="77777777" w:rsidR="000E4BE7" w:rsidRPr="002D743D" w:rsidRDefault="000E4BE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91968" w14:textId="4EC703CE" w:rsidR="000E4BE7" w:rsidRPr="00D4399F" w:rsidRDefault="00D4399F" w:rsidP="00D4399F">
            <w:pPr>
              <w:widowControl/>
              <w:spacing w:line="276" w:lineRule="auto"/>
              <w:jc w:val="both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r w:rsidRPr="00D4399F">
              <w:rPr>
                <w:rFonts w:ascii="Times New Roman" w:hAnsi="Times New Roman"/>
                <w:b/>
              </w:rPr>
              <w:t xml:space="preserve">INIETTORE ANGIOGRAFO CO2 COMPRENSIVA DEL SERVIZIO DI MANUTENZIONE FULL RISK E DEL MATERIALE DI CONSUMO PER L’U.O.S.D. CHIRURGIA VASCOLARE </w:t>
            </w:r>
            <w:r w:rsidR="00632C4B" w:rsidRPr="00D4399F">
              <w:rPr>
                <w:rFonts w:ascii="Times New Roman" w:hAnsi="Times New Roman"/>
                <w:b/>
                <w:bCs/>
              </w:rPr>
              <w:t xml:space="preserve">DEL PRESIDIO OSPEDALIERO  VILLA SOFIA </w:t>
            </w:r>
            <w:r w:rsidR="00632C4B" w:rsidRPr="00D4399F">
              <w:rPr>
                <w:rFonts w:ascii="Times New Roman" w:hAnsi="Times New Roman"/>
                <w:b/>
              </w:rPr>
              <w:t>DELL’AZIENDA OSPEDALIERA “OSPEDALI RIUNITI VILLA SOFIA CERVELLO</w:t>
            </w:r>
            <w:r w:rsidR="00632C4B" w:rsidRPr="00D4399F">
              <w:rPr>
                <w:rFonts w:ascii="Times New Roman" w:hAnsi="Times New Roman"/>
                <w:b/>
                <w:bCs/>
              </w:rPr>
              <w:t>”</w:t>
            </w:r>
            <w:r w:rsidR="00632C4B" w:rsidRPr="00D4399F">
              <w:rPr>
                <w:rFonts w:ascii="Times New Roman" w:hAnsi="Times New Roman"/>
                <w:b/>
              </w:rPr>
              <w:t>.</w:t>
            </w:r>
          </w:p>
        </w:tc>
      </w:tr>
      <w:tr w:rsidR="00093007" w:rsidRPr="002D743D" w14:paraId="14207C1B" w14:textId="77777777" w:rsidTr="00D4399F">
        <w:trPr>
          <w:gridBefore w:val="1"/>
          <w:wBefore w:w="38" w:type="dxa"/>
          <w:trHeight w:val="136"/>
          <w:jc w:val="right"/>
        </w:trPr>
        <w:tc>
          <w:tcPr>
            <w:tcW w:w="956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22E05B6F" w14:textId="77777777" w:rsidR="00093007" w:rsidRPr="002D743D" w:rsidRDefault="00093007" w:rsidP="00093007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93007" w:rsidRPr="002D743D" w14:paraId="3C3BCAAA" w14:textId="77777777" w:rsidTr="00D4399F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5D5ED" w14:textId="77777777" w:rsidR="00093007" w:rsidRPr="002D743D" w:rsidRDefault="0009300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CAED4" w14:textId="77777777" w:rsidR="00093007" w:rsidRPr="002D743D" w:rsidRDefault="0009300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2D743D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</w:tr>
      <w:tr w:rsidR="00093007" w:rsidRPr="002D743D" w14:paraId="3599E04D" w14:textId="77777777" w:rsidTr="00D4399F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B8D1" w14:textId="77777777" w:rsidR="00093007" w:rsidRPr="002D743D" w:rsidRDefault="00093007" w:rsidP="003914A5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2D743D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F11AB1" w14:textId="77777777" w:rsidR="00093007" w:rsidRPr="002D743D" w:rsidRDefault="00093007" w:rsidP="003914A5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2D743D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</w:tr>
      <w:tr w:rsidR="00093007" w:rsidRPr="002D743D" w14:paraId="615DACC6" w14:textId="77777777" w:rsidTr="00D4399F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C84E" w14:textId="77777777" w:rsidR="00093007" w:rsidRPr="002D743D" w:rsidRDefault="00093007" w:rsidP="003914A5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2D743D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286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2974C79" w14:textId="77777777" w:rsidR="00093007" w:rsidRPr="002D743D" w:rsidRDefault="00093007" w:rsidP="00093007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 w:rsidRPr="002D743D">
              <w:rPr>
                <w:rFonts w:ascii="Times New Roman" w:hAnsi="Times New Roman"/>
                <w:snapToGrid/>
                <w:sz w:val="20"/>
              </w:rPr>
              <w:t>Attrezzatura / Apparecchiatura nuova di fabbrica</w:t>
            </w:r>
          </w:p>
        </w:tc>
      </w:tr>
      <w:tr w:rsidR="00093007" w:rsidRPr="002D743D" w14:paraId="24344B5C" w14:textId="77777777" w:rsidTr="00D4399F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1A91" w14:textId="77777777" w:rsidR="00093007" w:rsidRPr="002D743D" w:rsidRDefault="00093007" w:rsidP="003914A5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2D743D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9286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B9A296F" w14:textId="77777777" w:rsidR="00093007" w:rsidRPr="002D743D" w:rsidRDefault="00093007" w:rsidP="003914A5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 w:rsidRPr="002D743D">
              <w:rPr>
                <w:rFonts w:ascii="Times New Roman" w:hAnsi="Times New Roman"/>
                <w:snapToGrid/>
                <w:sz w:val="20"/>
              </w:rPr>
              <w:t>Attrezzatura / Apparecchiatura di ultima generazione</w:t>
            </w:r>
          </w:p>
        </w:tc>
      </w:tr>
      <w:tr w:rsidR="00FC3748" w:rsidRPr="002D743D" w14:paraId="78668B3A" w14:textId="77777777" w:rsidTr="00D43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70" w:type="dxa"/>
            <w:gridSpan w:val="3"/>
            <w:shd w:val="pct20" w:color="auto" w:fill="auto"/>
          </w:tcPr>
          <w:p w14:paraId="053BDF91" w14:textId="77777777" w:rsidR="000E4BE7" w:rsidRPr="002D743D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4FC7AAA" w14:textId="77777777" w:rsidR="000E4BE7" w:rsidRPr="002D743D" w:rsidRDefault="000E4BE7" w:rsidP="003914A5">
            <w:pPr>
              <w:rPr>
                <w:rFonts w:ascii="Times New Roman" w:hAnsi="Times New Roman"/>
                <w:szCs w:val="22"/>
              </w:rPr>
            </w:pPr>
            <w:r w:rsidRPr="002D743D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44FAC66A" w14:textId="77777777" w:rsidR="000E4BE7" w:rsidRPr="002D743D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shd w:val="pct20" w:color="auto" w:fill="auto"/>
          </w:tcPr>
          <w:p w14:paraId="639AB79B" w14:textId="77777777" w:rsidR="000E4BE7" w:rsidRPr="002D743D" w:rsidRDefault="000E4BE7" w:rsidP="003914A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8" w:type="dxa"/>
            <w:gridSpan w:val="2"/>
            <w:shd w:val="pct20" w:color="auto" w:fill="auto"/>
          </w:tcPr>
          <w:p w14:paraId="4182B31D" w14:textId="77777777" w:rsidR="000E4BE7" w:rsidRPr="002D743D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4E1E3866" w14:textId="77777777" w:rsidR="000E4BE7" w:rsidRPr="002D743D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C64D7C" w:rsidRPr="002D743D" w14:paraId="6A36E09C" w14:textId="77777777" w:rsidTr="00D43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70" w:type="dxa"/>
            <w:gridSpan w:val="3"/>
          </w:tcPr>
          <w:p w14:paraId="10F818AC" w14:textId="25D2DA68" w:rsidR="00C64D7C" w:rsidRPr="00FB5CCD" w:rsidRDefault="00FB5CCD" w:rsidP="00FB5CCD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Dispositivo che permetta il dosaggio di CO</w:t>
            </w:r>
            <w:r>
              <w:rPr>
                <w:rFonts w:ascii="Garamond" w:hAnsi="Garamond"/>
                <w:sz w:val="24"/>
                <w:szCs w:val="24"/>
                <w:vertAlign w:val="subscript"/>
              </w:rPr>
              <w:t>2</w:t>
            </w:r>
            <w:r>
              <w:rPr>
                <w:rFonts w:ascii="Garamond" w:hAnsi="Garamond"/>
                <w:sz w:val="24"/>
                <w:szCs w:val="24"/>
              </w:rPr>
              <w:t xml:space="preserve"> (biossido di carbonio) a volumi e pressioni determinate nelle cavità vascolari.</w:t>
            </w:r>
          </w:p>
        </w:tc>
        <w:tc>
          <w:tcPr>
            <w:tcW w:w="1418" w:type="dxa"/>
            <w:gridSpan w:val="2"/>
          </w:tcPr>
          <w:p w14:paraId="18D747D8" w14:textId="77777777" w:rsidR="00C64D7C" w:rsidRPr="002D743D" w:rsidRDefault="00C64D7C" w:rsidP="00B91438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15EBD647" w14:textId="77777777" w:rsidR="00C64D7C" w:rsidRPr="002D743D" w:rsidRDefault="00C64D7C" w:rsidP="00B91438">
            <w:pPr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</w:tcPr>
          <w:p w14:paraId="13882D19" w14:textId="77777777" w:rsidR="00C64D7C" w:rsidRPr="002D743D" w:rsidRDefault="00C64D7C" w:rsidP="00B91438">
            <w:pPr>
              <w:rPr>
                <w:rFonts w:ascii="Times New Roman" w:hAnsi="Times New Roman"/>
              </w:rPr>
            </w:pPr>
          </w:p>
        </w:tc>
      </w:tr>
      <w:tr w:rsidR="00C64D7C" w:rsidRPr="002D743D" w14:paraId="1204DD1B" w14:textId="77777777" w:rsidTr="00D43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2"/>
          <w:jc w:val="right"/>
        </w:trPr>
        <w:tc>
          <w:tcPr>
            <w:tcW w:w="5670" w:type="dxa"/>
            <w:gridSpan w:val="3"/>
          </w:tcPr>
          <w:p w14:paraId="5653BA48" w14:textId="41741718" w:rsidR="00C64D7C" w:rsidRPr="002D743D" w:rsidRDefault="00D4399F" w:rsidP="00D439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Garamond" w:hAnsi="Garamond"/>
                <w:sz w:val="24"/>
                <w:szCs w:val="24"/>
              </w:rPr>
              <w:t>Il Sistema deve poter essere collegato direttamente al catetere ad altra pressione per avviare l’iniezione</w:t>
            </w:r>
          </w:p>
        </w:tc>
        <w:tc>
          <w:tcPr>
            <w:tcW w:w="1418" w:type="dxa"/>
            <w:gridSpan w:val="2"/>
          </w:tcPr>
          <w:p w14:paraId="651E2E6D" w14:textId="77777777" w:rsidR="00C64D7C" w:rsidRPr="002D743D" w:rsidRDefault="00C64D7C" w:rsidP="00B91438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51E7F65F" w14:textId="77777777" w:rsidR="00C64D7C" w:rsidRPr="002D743D" w:rsidRDefault="00C64D7C" w:rsidP="00B91438">
            <w:pPr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</w:tcPr>
          <w:p w14:paraId="4AE36E22" w14:textId="77777777" w:rsidR="00C64D7C" w:rsidRPr="002D743D" w:rsidRDefault="00C64D7C" w:rsidP="00B91438">
            <w:pPr>
              <w:rPr>
                <w:rFonts w:ascii="Times New Roman" w:hAnsi="Times New Roman"/>
              </w:rPr>
            </w:pPr>
          </w:p>
        </w:tc>
      </w:tr>
      <w:tr w:rsidR="00C64D7C" w:rsidRPr="002D743D" w14:paraId="0D9A3838" w14:textId="77777777" w:rsidTr="00D43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70" w:type="dxa"/>
            <w:gridSpan w:val="3"/>
          </w:tcPr>
          <w:p w14:paraId="6FADD89B" w14:textId="77777777" w:rsidR="00D4399F" w:rsidRDefault="00D4399F" w:rsidP="00D4399F">
            <w:pPr>
              <w:jc w:val="both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Caratteristiche principali:</w:t>
            </w:r>
          </w:p>
          <w:p w14:paraId="5FA3049C" w14:textId="01E60080" w:rsidR="00C64D7C" w:rsidRPr="002D743D" w:rsidRDefault="00C64D7C" w:rsidP="00632C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18" w:type="dxa"/>
            <w:gridSpan w:val="2"/>
          </w:tcPr>
          <w:p w14:paraId="0BF4D088" w14:textId="77777777" w:rsidR="00C64D7C" w:rsidRPr="002D743D" w:rsidRDefault="00C64D7C" w:rsidP="00B91438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49F0AE8C" w14:textId="77777777" w:rsidR="00C64D7C" w:rsidRPr="002D743D" w:rsidRDefault="00C64D7C" w:rsidP="00B91438">
            <w:pPr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</w:tcPr>
          <w:p w14:paraId="31651317" w14:textId="77777777" w:rsidR="00C64D7C" w:rsidRPr="002D743D" w:rsidRDefault="00C64D7C" w:rsidP="00B91438">
            <w:pPr>
              <w:rPr>
                <w:rFonts w:ascii="Times New Roman" w:hAnsi="Times New Roman"/>
              </w:rPr>
            </w:pPr>
          </w:p>
        </w:tc>
      </w:tr>
      <w:tr w:rsidR="00C64D7C" w:rsidRPr="002D743D" w14:paraId="2375952D" w14:textId="77777777" w:rsidTr="00D43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70" w:type="dxa"/>
            <w:gridSpan w:val="3"/>
          </w:tcPr>
          <w:p w14:paraId="792DA78B" w14:textId="77777777" w:rsidR="00D4399F" w:rsidRDefault="00D4399F" w:rsidP="00D4399F">
            <w:pPr>
              <w:pStyle w:val="Paragrafoelenco"/>
              <w:numPr>
                <w:ilvl w:val="0"/>
                <w:numId w:val="5"/>
              </w:numPr>
              <w:spacing w:before="0" w:after="0" w:line="240" w:lineRule="auto"/>
              <w:ind w:right="0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Impostazione digitale del dosaggio del volume</w:t>
            </w:r>
          </w:p>
          <w:p w14:paraId="706B6E2B" w14:textId="42F62D1E" w:rsidR="00C64D7C" w:rsidRPr="002D743D" w:rsidRDefault="00C64D7C" w:rsidP="00632C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18" w:type="dxa"/>
            <w:gridSpan w:val="2"/>
          </w:tcPr>
          <w:p w14:paraId="646E5FCE" w14:textId="77777777" w:rsidR="00C64D7C" w:rsidRPr="002D743D" w:rsidRDefault="00C64D7C" w:rsidP="00B91438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795E4929" w14:textId="77777777" w:rsidR="00C64D7C" w:rsidRPr="002D743D" w:rsidRDefault="00C64D7C" w:rsidP="00B91438">
            <w:pPr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</w:tcPr>
          <w:p w14:paraId="3129963E" w14:textId="77777777" w:rsidR="00C64D7C" w:rsidRPr="002D743D" w:rsidRDefault="00C64D7C" w:rsidP="00B91438">
            <w:pPr>
              <w:rPr>
                <w:rFonts w:ascii="Times New Roman" w:hAnsi="Times New Roman"/>
              </w:rPr>
            </w:pPr>
          </w:p>
        </w:tc>
      </w:tr>
      <w:tr w:rsidR="00C64D7C" w:rsidRPr="002D743D" w14:paraId="34ADFB76" w14:textId="77777777" w:rsidTr="00D43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70" w:type="dxa"/>
            <w:gridSpan w:val="3"/>
          </w:tcPr>
          <w:p w14:paraId="012F8076" w14:textId="77777777" w:rsidR="00D4399F" w:rsidRDefault="00D4399F" w:rsidP="00D4399F">
            <w:pPr>
              <w:pStyle w:val="Paragrafoelenco"/>
              <w:numPr>
                <w:ilvl w:val="0"/>
                <w:numId w:val="5"/>
              </w:numPr>
              <w:spacing w:before="0" w:after="0" w:line="240" w:lineRule="auto"/>
              <w:ind w:right="0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Impostazione digitale della pressione d’iniezione</w:t>
            </w:r>
          </w:p>
          <w:p w14:paraId="70E8B237" w14:textId="6E886249" w:rsidR="00C64D7C" w:rsidRPr="002D743D" w:rsidRDefault="00C64D7C" w:rsidP="00632C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18" w:type="dxa"/>
            <w:gridSpan w:val="2"/>
          </w:tcPr>
          <w:p w14:paraId="2A09E423" w14:textId="77777777" w:rsidR="00C64D7C" w:rsidRPr="002D743D" w:rsidRDefault="00C64D7C" w:rsidP="00B91438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5881EBCE" w14:textId="77777777" w:rsidR="00C64D7C" w:rsidRPr="002D743D" w:rsidRDefault="00C64D7C" w:rsidP="00B91438">
            <w:pPr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</w:tcPr>
          <w:p w14:paraId="0B40168E" w14:textId="77777777" w:rsidR="00C64D7C" w:rsidRPr="002D743D" w:rsidRDefault="00C64D7C" w:rsidP="00B91438">
            <w:pPr>
              <w:rPr>
                <w:rFonts w:ascii="Times New Roman" w:hAnsi="Times New Roman"/>
              </w:rPr>
            </w:pPr>
          </w:p>
        </w:tc>
      </w:tr>
      <w:tr w:rsidR="00C64D7C" w:rsidRPr="002D743D" w14:paraId="4AFBA5D3" w14:textId="77777777" w:rsidTr="00D43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70" w:type="dxa"/>
            <w:gridSpan w:val="3"/>
          </w:tcPr>
          <w:p w14:paraId="1194A859" w14:textId="3AF7E6AF" w:rsidR="00C64D7C" w:rsidRPr="00D4399F" w:rsidRDefault="00D4399F" w:rsidP="00D4399F">
            <w:pPr>
              <w:pStyle w:val="Paragrafoelenco"/>
              <w:numPr>
                <w:ilvl w:val="0"/>
                <w:numId w:val="5"/>
              </w:numPr>
              <w:spacing w:before="0" w:after="0" w:line="240" w:lineRule="auto"/>
              <w:ind w:right="0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Ricarica automatica e veloce per iniezioni consecutive</w:t>
            </w:r>
          </w:p>
        </w:tc>
        <w:tc>
          <w:tcPr>
            <w:tcW w:w="1418" w:type="dxa"/>
            <w:gridSpan w:val="2"/>
          </w:tcPr>
          <w:p w14:paraId="0F0B26F1" w14:textId="77777777" w:rsidR="00C64D7C" w:rsidRPr="002D743D" w:rsidRDefault="00C64D7C" w:rsidP="00B91438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39E19F67" w14:textId="77777777" w:rsidR="00C64D7C" w:rsidRPr="002D743D" w:rsidRDefault="00C64D7C" w:rsidP="00B91438">
            <w:pPr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</w:tcPr>
          <w:p w14:paraId="1FAD0092" w14:textId="77777777" w:rsidR="00C64D7C" w:rsidRPr="002D743D" w:rsidRDefault="00C64D7C" w:rsidP="00B91438">
            <w:pPr>
              <w:rPr>
                <w:rFonts w:ascii="Times New Roman" w:hAnsi="Times New Roman"/>
              </w:rPr>
            </w:pPr>
          </w:p>
        </w:tc>
      </w:tr>
      <w:tr w:rsidR="00C64D7C" w:rsidRPr="002D743D" w14:paraId="5353C2BF" w14:textId="77777777" w:rsidTr="00D43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70" w:type="dxa"/>
            <w:gridSpan w:val="3"/>
          </w:tcPr>
          <w:p w14:paraId="33155FC0" w14:textId="04DE6764" w:rsidR="00C64D7C" w:rsidRPr="00D4399F" w:rsidRDefault="00D4399F" w:rsidP="00D4399F">
            <w:pPr>
              <w:pStyle w:val="Paragrafoelenco"/>
              <w:numPr>
                <w:ilvl w:val="0"/>
                <w:numId w:val="5"/>
              </w:numPr>
              <w:spacing w:before="0" w:after="0" w:line="240" w:lineRule="auto"/>
              <w:ind w:right="0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Alta precisione della pressione stabilita per l’iniezione</w:t>
            </w:r>
          </w:p>
        </w:tc>
        <w:tc>
          <w:tcPr>
            <w:tcW w:w="1418" w:type="dxa"/>
            <w:gridSpan w:val="2"/>
          </w:tcPr>
          <w:p w14:paraId="56072942" w14:textId="77777777" w:rsidR="00C64D7C" w:rsidRPr="002D743D" w:rsidRDefault="00C64D7C" w:rsidP="00B91438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6BC6A104" w14:textId="77777777" w:rsidR="00C64D7C" w:rsidRPr="002D743D" w:rsidRDefault="00C64D7C" w:rsidP="00B91438">
            <w:pPr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</w:tcPr>
          <w:p w14:paraId="3E1C00B4" w14:textId="77777777" w:rsidR="00C64D7C" w:rsidRPr="002D743D" w:rsidRDefault="00C64D7C" w:rsidP="00B91438">
            <w:pPr>
              <w:rPr>
                <w:rFonts w:ascii="Times New Roman" w:hAnsi="Times New Roman"/>
              </w:rPr>
            </w:pPr>
          </w:p>
        </w:tc>
      </w:tr>
      <w:tr w:rsidR="00632C4B" w:rsidRPr="002D743D" w14:paraId="4B97576B" w14:textId="77777777" w:rsidTr="00D43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</w:tcPr>
          <w:p w14:paraId="2F5CC5ED" w14:textId="77777777" w:rsidR="00D4399F" w:rsidRDefault="00D4399F" w:rsidP="00D4399F">
            <w:pPr>
              <w:pStyle w:val="Paragrafoelenco"/>
              <w:numPr>
                <w:ilvl w:val="0"/>
                <w:numId w:val="5"/>
              </w:numPr>
              <w:spacing w:before="0" w:after="0" w:line="240" w:lineRule="auto"/>
              <w:ind w:right="0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Alta precisione delle dosi di volume stabilite</w:t>
            </w:r>
          </w:p>
          <w:p w14:paraId="500D0642" w14:textId="6C4BB49C" w:rsidR="00632C4B" w:rsidRPr="002D743D" w:rsidRDefault="00632C4B" w:rsidP="00632C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18" w:type="dxa"/>
            <w:gridSpan w:val="2"/>
          </w:tcPr>
          <w:p w14:paraId="1EB5F4F6" w14:textId="77777777" w:rsidR="00632C4B" w:rsidRPr="002D743D" w:rsidRDefault="00632C4B" w:rsidP="000D3F89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458332D2" w14:textId="77777777" w:rsidR="00632C4B" w:rsidRPr="002D743D" w:rsidRDefault="00632C4B" w:rsidP="000D3F89">
            <w:pPr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</w:tcPr>
          <w:p w14:paraId="554177A2" w14:textId="77777777" w:rsidR="00632C4B" w:rsidRPr="002D743D" w:rsidRDefault="00632C4B" w:rsidP="000D3F89">
            <w:pPr>
              <w:rPr>
                <w:rFonts w:ascii="Times New Roman" w:hAnsi="Times New Roman"/>
              </w:rPr>
            </w:pPr>
          </w:p>
        </w:tc>
      </w:tr>
      <w:tr w:rsidR="00632C4B" w:rsidRPr="002D743D" w14:paraId="245AEE34" w14:textId="77777777" w:rsidTr="00D43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</w:tcPr>
          <w:p w14:paraId="08018E59" w14:textId="649950DF" w:rsidR="00632C4B" w:rsidRPr="00D4399F" w:rsidRDefault="00D4399F" w:rsidP="00D4399F">
            <w:pPr>
              <w:pStyle w:val="Paragrafoelenco"/>
              <w:numPr>
                <w:ilvl w:val="0"/>
                <w:numId w:val="5"/>
              </w:numPr>
              <w:spacing w:before="0" w:after="0" w:line="240" w:lineRule="auto"/>
              <w:ind w:right="0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Doppio microcontrollore per garantire un’elevata performance e sicurezza</w:t>
            </w:r>
          </w:p>
        </w:tc>
        <w:tc>
          <w:tcPr>
            <w:tcW w:w="1418" w:type="dxa"/>
            <w:gridSpan w:val="2"/>
          </w:tcPr>
          <w:p w14:paraId="3EBEA414" w14:textId="77777777" w:rsidR="00632C4B" w:rsidRPr="002D743D" w:rsidRDefault="00632C4B" w:rsidP="000D3F89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32A97280" w14:textId="77777777" w:rsidR="00632C4B" w:rsidRPr="002D743D" w:rsidRDefault="00632C4B" w:rsidP="000D3F89">
            <w:pPr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</w:tcPr>
          <w:p w14:paraId="299A6D2C" w14:textId="77777777" w:rsidR="00632C4B" w:rsidRPr="002D743D" w:rsidRDefault="00632C4B" w:rsidP="000D3F89">
            <w:pPr>
              <w:rPr>
                <w:rFonts w:ascii="Times New Roman" w:hAnsi="Times New Roman"/>
              </w:rPr>
            </w:pPr>
          </w:p>
        </w:tc>
      </w:tr>
      <w:tr w:rsidR="00632C4B" w:rsidRPr="002D743D" w14:paraId="5E5E657B" w14:textId="77777777" w:rsidTr="00D43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</w:tcPr>
          <w:p w14:paraId="0420E49A" w14:textId="1D452E40" w:rsidR="00632C4B" w:rsidRPr="00D4399F" w:rsidRDefault="00D4399F" w:rsidP="00D4399F">
            <w:pPr>
              <w:pStyle w:val="Paragrafoelenco"/>
              <w:numPr>
                <w:ilvl w:val="0"/>
                <w:numId w:val="5"/>
              </w:numPr>
              <w:spacing w:before="0" w:after="0" w:line="240" w:lineRule="auto"/>
              <w:ind w:right="0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Telecomando per avviare l’iniezione</w:t>
            </w:r>
          </w:p>
        </w:tc>
        <w:tc>
          <w:tcPr>
            <w:tcW w:w="1418" w:type="dxa"/>
            <w:gridSpan w:val="2"/>
          </w:tcPr>
          <w:p w14:paraId="7CEE8FE1" w14:textId="77777777" w:rsidR="00632C4B" w:rsidRPr="002D743D" w:rsidRDefault="00632C4B" w:rsidP="000D3F89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6712A3D2" w14:textId="77777777" w:rsidR="00632C4B" w:rsidRPr="002D743D" w:rsidRDefault="00632C4B" w:rsidP="000D3F89">
            <w:pPr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</w:tcPr>
          <w:p w14:paraId="51239D82" w14:textId="77777777" w:rsidR="00632C4B" w:rsidRPr="002D743D" w:rsidRDefault="00632C4B" w:rsidP="000D3F89">
            <w:pPr>
              <w:rPr>
                <w:rFonts w:ascii="Times New Roman" w:hAnsi="Times New Roman"/>
              </w:rPr>
            </w:pPr>
          </w:p>
        </w:tc>
      </w:tr>
      <w:tr w:rsidR="00632C4B" w:rsidRPr="002D743D" w14:paraId="47E7667C" w14:textId="77777777" w:rsidTr="00D43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</w:tcPr>
          <w:p w14:paraId="6668170B" w14:textId="7F339228" w:rsidR="00632C4B" w:rsidRPr="00D4399F" w:rsidRDefault="00D4399F" w:rsidP="00D4399F">
            <w:pPr>
              <w:pStyle w:val="Paragrafoelenco"/>
              <w:numPr>
                <w:ilvl w:val="0"/>
                <w:numId w:val="5"/>
              </w:numPr>
              <w:spacing w:before="0" w:after="0" w:line="240" w:lineRule="auto"/>
              <w:ind w:right="0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Possibilità di memorizzare impostazioni di iniezione per distretti differenti del corpo umano</w:t>
            </w:r>
          </w:p>
        </w:tc>
        <w:tc>
          <w:tcPr>
            <w:tcW w:w="1418" w:type="dxa"/>
            <w:gridSpan w:val="2"/>
          </w:tcPr>
          <w:p w14:paraId="4248E866" w14:textId="77777777" w:rsidR="00632C4B" w:rsidRPr="002D743D" w:rsidRDefault="00632C4B" w:rsidP="000D3F89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02085E03" w14:textId="77777777" w:rsidR="00632C4B" w:rsidRPr="002D743D" w:rsidRDefault="00632C4B" w:rsidP="000D3F89">
            <w:pPr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</w:tcPr>
          <w:p w14:paraId="160B3B1C" w14:textId="77777777" w:rsidR="00632C4B" w:rsidRPr="002D743D" w:rsidRDefault="00632C4B" w:rsidP="000D3F89">
            <w:pPr>
              <w:rPr>
                <w:rFonts w:ascii="Times New Roman" w:hAnsi="Times New Roman"/>
              </w:rPr>
            </w:pPr>
          </w:p>
        </w:tc>
      </w:tr>
      <w:tr w:rsidR="00632C4B" w:rsidRPr="002D743D" w14:paraId="4177CBB4" w14:textId="77777777" w:rsidTr="00D43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</w:tcPr>
          <w:p w14:paraId="4AC201CE" w14:textId="77777777" w:rsidR="00D4399F" w:rsidRDefault="00D4399F" w:rsidP="00D4399F">
            <w:pPr>
              <w:pStyle w:val="Paragrafoelenco"/>
              <w:numPr>
                <w:ilvl w:val="0"/>
                <w:numId w:val="5"/>
              </w:numPr>
              <w:spacing w:before="0" w:after="0" w:line="240" w:lineRule="auto"/>
              <w:ind w:right="0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Monitor “touch-screen”</w:t>
            </w:r>
          </w:p>
          <w:p w14:paraId="13536E34" w14:textId="234FE2F1" w:rsidR="00632C4B" w:rsidRPr="002D743D" w:rsidRDefault="00632C4B" w:rsidP="00632C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02B77B7D" w14:textId="77777777" w:rsidR="00632C4B" w:rsidRPr="002D743D" w:rsidRDefault="00632C4B" w:rsidP="000D3F89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54091F89" w14:textId="77777777" w:rsidR="00632C4B" w:rsidRPr="002D743D" w:rsidRDefault="00632C4B" w:rsidP="000D3F89">
            <w:pPr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</w:tcPr>
          <w:p w14:paraId="7D0B9C4A" w14:textId="77777777" w:rsidR="00632C4B" w:rsidRPr="002D743D" w:rsidRDefault="00632C4B" w:rsidP="000D3F89">
            <w:pPr>
              <w:rPr>
                <w:rFonts w:ascii="Times New Roman" w:hAnsi="Times New Roman"/>
              </w:rPr>
            </w:pPr>
          </w:p>
        </w:tc>
      </w:tr>
      <w:tr w:rsidR="00632C4B" w:rsidRPr="002D743D" w14:paraId="513E137C" w14:textId="77777777" w:rsidTr="00D439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516"/>
          <w:jc w:val="right"/>
        </w:trPr>
        <w:tc>
          <w:tcPr>
            <w:tcW w:w="5670" w:type="dxa"/>
            <w:gridSpan w:val="3"/>
          </w:tcPr>
          <w:p w14:paraId="40F88861" w14:textId="77777777" w:rsidR="00D4399F" w:rsidRDefault="00D4399F" w:rsidP="00D4399F">
            <w:pPr>
              <w:pStyle w:val="Paragrafoelenco"/>
              <w:numPr>
                <w:ilvl w:val="0"/>
                <w:numId w:val="5"/>
              </w:numPr>
              <w:spacing w:before="0" w:after="0" w:line="240" w:lineRule="auto"/>
              <w:ind w:right="0"/>
              <w:contextualSpacing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Possibilità di interfacciarsi con l’angiografo mobile</w:t>
            </w:r>
          </w:p>
          <w:p w14:paraId="43759315" w14:textId="2370FF22" w:rsidR="00632C4B" w:rsidRPr="002D743D" w:rsidRDefault="00632C4B" w:rsidP="00632C4B">
            <w:pPr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14:paraId="10987515" w14:textId="77777777" w:rsidR="00632C4B" w:rsidRPr="002D743D" w:rsidRDefault="00632C4B" w:rsidP="000D3F89">
            <w:pPr>
              <w:rPr>
                <w:rFonts w:ascii="Times New Roman" w:hAnsi="Times New Roman"/>
              </w:rPr>
            </w:pPr>
          </w:p>
        </w:tc>
        <w:tc>
          <w:tcPr>
            <w:tcW w:w="1098" w:type="dxa"/>
            <w:gridSpan w:val="2"/>
          </w:tcPr>
          <w:p w14:paraId="43D0620C" w14:textId="77777777" w:rsidR="00632C4B" w:rsidRPr="002D743D" w:rsidRDefault="00632C4B" w:rsidP="000D3F89">
            <w:pPr>
              <w:rPr>
                <w:rFonts w:ascii="Times New Roman" w:hAnsi="Times New Roman"/>
              </w:rPr>
            </w:pPr>
          </w:p>
        </w:tc>
        <w:tc>
          <w:tcPr>
            <w:tcW w:w="1380" w:type="dxa"/>
            <w:gridSpan w:val="2"/>
          </w:tcPr>
          <w:p w14:paraId="2C4E41C6" w14:textId="77777777" w:rsidR="00632C4B" w:rsidRPr="002D743D" w:rsidRDefault="00632C4B" w:rsidP="000D3F89">
            <w:pPr>
              <w:rPr>
                <w:rFonts w:ascii="Times New Roman" w:hAnsi="Times New Roman"/>
              </w:rPr>
            </w:pPr>
          </w:p>
        </w:tc>
      </w:tr>
    </w:tbl>
    <w:p w14:paraId="30DBE065" w14:textId="5A1FEBD4" w:rsidR="00FB5CCD" w:rsidRDefault="00FB5CCD" w:rsidP="00FB5CCD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.</w:t>
      </w:r>
    </w:p>
    <w:p w14:paraId="37F63936" w14:textId="77777777" w:rsidR="00CF5ED6" w:rsidRPr="002D743D" w:rsidRDefault="00CF5ED6">
      <w:pPr>
        <w:rPr>
          <w:rFonts w:ascii="Times New Roman" w:hAnsi="Times New Roman"/>
        </w:rPr>
      </w:pPr>
    </w:p>
    <w:sectPr w:rsidR="00CF5ED6" w:rsidRPr="002D743D" w:rsidSect="00EA0176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FF7FA" w14:textId="77777777" w:rsidR="00EA0176" w:rsidRDefault="00EA0176" w:rsidP="00C45EA4">
      <w:r>
        <w:separator/>
      </w:r>
    </w:p>
  </w:endnote>
  <w:endnote w:type="continuationSeparator" w:id="0">
    <w:p w14:paraId="50ADBC6D" w14:textId="77777777" w:rsidR="00EA0176" w:rsidRDefault="00EA0176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52589791"/>
      <w:docPartObj>
        <w:docPartGallery w:val="Page Numbers (Bottom of Page)"/>
        <w:docPartUnique/>
      </w:docPartObj>
    </w:sdtPr>
    <w:sdtContent>
      <w:p w14:paraId="4A037FE0" w14:textId="77777777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D25262">
          <w:rPr>
            <w:noProof/>
          </w:rPr>
          <w:t>1</w:t>
        </w:r>
        <w:r>
          <w:fldChar w:fldCharType="end"/>
        </w:r>
      </w:p>
    </w:sdtContent>
  </w:sdt>
  <w:p w14:paraId="034D7FC2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407D3" w14:textId="77777777" w:rsidR="00EA0176" w:rsidRDefault="00EA0176" w:rsidP="00C45EA4">
      <w:r>
        <w:separator/>
      </w:r>
    </w:p>
  </w:footnote>
  <w:footnote w:type="continuationSeparator" w:id="0">
    <w:p w14:paraId="0B2496AB" w14:textId="77777777" w:rsidR="00EA0176" w:rsidRDefault="00EA0176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C73E15"/>
    <w:multiLevelType w:val="hybridMultilevel"/>
    <w:tmpl w:val="0CFA15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93AEC"/>
    <w:multiLevelType w:val="hybridMultilevel"/>
    <w:tmpl w:val="650E6028"/>
    <w:lvl w:ilvl="0" w:tplc="75AA96C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1A4299"/>
    <w:multiLevelType w:val="hybridMultilevel"/>
    <w:tmpl w:val="94DAE03E"/>
    <w:lvl w:ilvl="0" w:tplc="59E8AA60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36F05"/>
    <w:multiLevelType w:val="hybridMultilevel"/>
    <w:tmpl w:val="A432A42E"/>
    <w:lvl w:ilvl="0" w:tplc="0410000B">
      <w:start w:val="1"/>
      <w:numFmt w:val="bullet"/>
      <w:lvlText w:val=""/>
      <w:lvlJc w:val="left"/>
      <w:pPr>
        <w:ind w:left="74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4" w15:restartNumberingAfterBreak="0">
    <w:nsid w:val="77B11F4A"/>
    <w:multiLevelType w:val="hybridMultilevel"/>
    <w:tmpl w:val="1340031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550648">
    <w:abstractNumId w:val="0"/>
  </w:num>
  <w:num w:numId="2" w16cid:durableId="698317625">
    <w:abstractNumId w:val="3"/>
  </w:num>
  <w:num w:numId="3" w16cid:durableId="1788039216">
    <w:abstractNumId w:val="1"/>
  </w:num>
  <w:num w:numId="4" w16cid:durableId="1407648465">
    <w:abstractNumId w:val="4"/>
  </w:num>
  <w:num w:numId="5" w16cid:durableId="16063048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0D2A"/>
    <w:rsid w:val="0004344D"/>
    <w:rsid w:val="00047580"/>
    <w:rsid w:val="00093007"/>
    <w:rsid w:val="000E4BE7"/>
    <w:rsid w:val="000E7E4F"/>
    <w:rsid w:val="00111099"/>
    <w:rsid w:val="0019504A"/>
    <w:rsid w:val="002046BB"/>
    <w:rsid w:val="00211C0D"/>
    <w:rsid w:val="00280018"/>
    <w:rsid w:val="002D743D"/>
    <w:rsid w:val="00336CC1"/>
    <w:rsid w:val="003914A5"/>
    <w:rsid w:val="003A5826"/>
    <w:rsid w:val="003B0F05"/>
    <w:rsid w:val="003D0D2A"/>
    <w:rsid w:val="003E02DE"/>
    <w:rsid w:val="0044495D"/>
    <w:rsid w:val="004A4A52"/>
    <w:rsid w:val="004F4701"/>
    <w:rsid w:val="00506C6B"/>
    <w:rsid w:val="00514B1E"/>
    <w:rsid w:val="00536E33"/>
    <w:rsid w:val="00544563"/>
    <w:rsid w:val="005C6593"/>
    <w:rsid w:val="00632C4B"/>
    <w:rsid w:val="006B3E39"/>
    <w:rsid w:val="0076573C"/>
    <w:rsid w:val="007E1818"/>
    <w:rsid w:val="0082613E"/>
    <w:rsid w:val="0085638F"/>
    <w:rsid w:val="008755C0"/>
    <w:rsid w:val="00880F43"/>
    <w:rsid w:val="00894F1C"/>
    <w:rsid w:val="00925FBE"/>
    <w:rsid w:val="00956077"/>
    <w:rsid w:val="009F6788"/>
    <w:rsid w:val="00A22A34"/>
    <w:rsid w:val="00A80542"/>
    <w:rsid w:val="00AC396C"/>
    <w:rsid w:val="00B0314A"/>
    <w:rsid w:val="00B72711"/>
    <w:rsid w:val="00B91438"/>
    <w:rsid w:val="00C35146"/>
    <w:rsid w:val="00C45EA4"/>
    <w:rsid w:val="00C57DD3"/>
    <w:rsid w:val="00C64D7C"/>
    <w:rsid w:val="00C91A8D"/>
    <w:rsid w:val="00CC61BB"/>
    <w:rsid w:val="00CF5ED6"/>
    <w:rsid w:val="00D00723"/>
    <w:rsid w:val="00D25262"/>
    <w:rsid w:val="00D4399F"/>
    <w:rsid w:val="00D439CA"/>
    <w:rsid w:val="00D6265A"/>
    <w:rsid w:val="00DA5BB4"/>
    <w:rsid w:val="00EA0176"/>
    <w:rsid w:val="00EF6990"/>
    <w:rsid w:val="00F32A9F"/>
    <w:rsid w:val="00FA0329"/>
    <w:rsid w:val="00FB5CCD"/>
    <w:rsid w:val="00FC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DA4AF"/>
  <w15:docId w15:val="{DD9B21A0-8B3E-4A5F-ABDF-771CE35EA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3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mcarollo</dc:creator>
  <cp:keywords/>
  <dc:description/>
  <cp:lastModifiedBy>Aldo Albano</cp:lastModifiedBy>
  <cp:revision>18</cp:revision>
  <dcterms:created xsi:type="dcterms:W3CDTF">2023-03-14T14:43:00Z</dcterms:created>
  <dcterms:modified xsi:type="dcterms:W3CDTF">2024-03-03T15:01:00Z</dcterms:modified>
</cp:coreProperties>
</file>