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4332C" w14:textId="77777777" w:rsidR="003413A7" w:rsidRDefault="003413A7" w:rsidP="00E43285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ALLEGATO A</w:t>
      </w:r>
    </w:p>
    <w:p w14:paraId="506BD53B" w14:textId="77777777" w:rsidR="003413A7" w:rsidRDefault="003413A7" w:rsidP="00E43285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14:paraId="53E025C1" w14:textId="77777777" w:rsidR="003413A7" w:rsidRDefault="003413A7" w:rsidP="00E43285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14:paraId="5915377A" w14:textId="77777777" w:rsidR="00E43285" w:rsidRDefault="003413A7" w:rsidP="00E43285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CARATTERISTICHE DI MINIMA</w:t>
      </w:r>
    </w:p>
    <w:p w14:paraId="1DFE1F69" w14:textId="77777777" w:rsidR="00E43285" w:rsidRDefault="00E43285" w:rsidP="00E43285">
      <w:pPr>
        <w:widowControl/>
        <w:spacing w:before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tbl>
      <w:tblPr>
        <w:tblW w:w="10065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4486"/>
        <w:gridCol w:w="1262"/>
        <w:gridCol w:w="971"/>
        <w:gridCol w:w="1928"/>
      </w:tblGrid>
      <w:tr w:rsidR="00E43285" w:rsidRPr="00D11D86" w14:paraId="2C9D89AB" w14:textId="77777777" w:rsidTr="00BC7707">
        <w:trPr>
          <w:trHeight w:val="1155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907BBB0" w14:textId="77777777" w:rsidR="00E43285" w:rsidRPr="00D11D86" w:rsidRDefault="00E43285" w:rsidP="00180B42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8B81FC8" w14:textId="77777777" w:rsidR="00E43285" w:rsidRPr="00D11D86" w:rsidRDefault="00E43285" w:rsidP="00180B42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AA83B7C" w14:textId="77777777" w:rsidR="00E43285" w:rsidRPr="00D11D86" w:rsidRDefault="00E43285" w:rsidP="00180B42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t>RISPONDENZA AI REQUISITI RICHIESTI</w:t>
            </w: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br/>
              <w:t>(</w:t>
            </w: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12"/>
                <w:szCs w:val="12"/>
              </w:rPr>
              <w:t>indicare SI / NO per ogni singola voce)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2FED964" w14:textId="77777777" w:rsidR="00E43285" w:rsidRPr="00D11D86" w:rsidRDefault="00E43285" w:rsidP="00180B42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t>MODELLO / CODICE OFFERTO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5E6A6E5" w14:textId="77777777" w:rsidR="00E43285" w:rsidRPr="00D11D86" w:rsidRDefault="00E43285" w:rsidP="00180B42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t>RIFERIMENTO</w:t>
            </w: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br/>
            </w: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12"/>
                <w:szCs w:val="12"/>
              </w:rPr>
              <w:t>(indicare Documento e numero di pagina di riferimento / rimando del requisito)</w:t>
            </w:r>
          </w:p>
        </w:tc>
      </w:tr>
      <w:tr w:rsidR="00E43285" w:rsidRPr="00D11D86" w14:paraId="27DACFAA" w14:textId="77777777" w:rsidTr="00BC7707">
        <w:trPr>
          <w:trHeight w:val="210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B71CF2" w14:textId="77777777" w:rsidR="00E43285" w:rsidRPr="00D11D86" w:rsidRDefault="00E43285" w:rsidP="00180B42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5DE2FC1" w14:textId="77777777" w:rsidR="00E43285" w:rsidRPr="00D11D86" w:rsidRDefault="00E43285" w:rsidP="00180B42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</w:tr>
      <w:tr w:rsidR="00E43285" w:rsidRPr="00D11D86" w14:paraId="79E14824" w14:textId="77777777" w:rsidTr="00BC7707">
        <w:trPr>
          <w:trHeight w:val="33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D6A5A" w14:textId="77777777" w:rsidR="00E43285" w:rsidRPr="00D11D86" w:rsidRDefault="00E43285" w:rsidP="00180B42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67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BE02" w14:textId="77777777" w:rsidR="00E43285" w:rsidRPr="00D11D86" w:rsidRDefault="00E43285" w:rsidP="00180B42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73F39" w14:textId="77777777" w:rsidR="00E43285" w:rsidRPr="00D11D86" w:rsidRDefault="00E43285" w:rsidP="00180B42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E43285" w:rsidRPr="00D11D86" w14:paraId="2E1C9ABB" w14:textId="77777777" w:rsidTr="00BC7707">
        <w:trPr>
          <w:trHeight w:val="33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967F" w14:textId="77777777" w:rsidR="00E43285" w:rsidRPr="00D11D86" w:rsidRDefault="00E43285" w:rsidP="00180B42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67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F6512" w14:textId="77777777" w:rsidR="00E43285" w:rsidRPr="00D11D86" w:rsidRDefault="00E43285" w:rsidP="00180B42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542B2" w14:textId="77777777" w:rsidR="00E43285" w:rsidRPr="00D11D86" w:rsidRDefault="00E43285" w:rsidP="00180B42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4113A6" w:rsidRPr="004113A6" w14:paraId="2A6AFAC7" w14:textId="77777777" w:rsidTr="00761733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8B946" w14:textId="77777777" w:rsidR="00761733" w:rsidRPr="004113A6" w:rsidRDefault="00761733" w:rsidP="001C6BEF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874E4" w14:textId="77777777" w:rsidR="001C6BEF" w:rsidRPr="004113A6" w:rsidRDefault="001C6BEF" w:rsidP="004113A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92D16" w14:textId="77777777" w:rsidR="00761733" w:rsidRPr="004113A6" w:rsidRDefault="00761733" w:rsidP="004113A6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D3922A" w14:textId="77777777" w:rsidR="00761733" w:rsidRPr="004113A6" w:rsidRDefault="00761733" w:rsidP="004113A6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9B21C3" w14:textId="77777777" w:rsidR="00761733" w:rsidRPr="004113A6" w:rsidRDefault="00761733" w:rsidP="004113A6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76CD8524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35BF6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BEB00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Ottica diametro 4,0mm oculare off set visione 9° canale operativo 6,6 fr con rubinetti laterali, lunghezza utile 220mm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C3116D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8065CE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0CE5632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63B072F5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9B322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9FF55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 Ottica diametro 8,0mm oculare off set visione 0° canale operativo 3,3 fr con rubinetti laterali, lunghezza utile 309 mm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2553DF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0F4C61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F2122F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56F5C4C7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711C6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19A90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Camicia PCNL diametro 15fr graduata, rubinetto passo LL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838B04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78D6DF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D7E840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4DCCE396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AE4DB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A61E0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Camicia PCNL diametro 16,5 fr graduata, rubinetto passo LL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09B0AF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BE909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B7F8B5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4FE53509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3D54C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A9C59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Camicia PCNL diametro 21fr graduata, rubinetto passo LL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2CF712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0F4762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3225E8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644D1166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07622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0C45B" w14:textId="5E2954F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Camicia PCNL diametro 20fr con port </w:t>
            </w:r>
            <w:r w:rsidR="00413B5A"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laterale</w:t>
            </w: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( sistema</w:t>
            </w:r>
            <w:proofErr w:type="gramEnd"/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 di controllo aspirazione pressione negativa) rubinetto passo LL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98DE8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F5D59F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111486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516F938A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16326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5ABA0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Dilatatore one step punta mini </w:t>
            </w:r>
            <w:proofErr w:type="spellStart"/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amplaz</w:t>
            </w:r>
            <w:proofErr w:type="spellEnd"/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 lume per guide 0.035”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761F05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90F36E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D7C363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0699177C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C0886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FCC07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Dilatatore one step punta mini </w:t>
            </w:r>
            <w:proofErr w:type="spellStart"/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amplaz</w:t>
            </w:r>
            <w:proofErr w:type="spellEnd"/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 lume 0.035”lume eccentrico 0.035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231019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2D43C1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8D378E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79B3A879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69BCE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0AAB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Dilatatore one step punta mini </w:t>
            </w:r>
            <w:proofErr w:type="spellStart"/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amplaz</w:t>
            </w:r>
            <w:proofErr w:type="spellEnd"/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 lume 0.038”lume eccentrico 0.038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8A4459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6CD87B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B9D1D5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490D6B94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330D3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50D0F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Camicia con rubinetto e port laterale ( con sistema di controllo aspirazione pressione negativa) innesto a baionetta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2BC68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12D852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01830E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1A8311D6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E4EF26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74B3D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Camicia distale diametro 12 fr lunghezza utile 160mm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CE331B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8B8BBF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7CD84E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2DB4AEFF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00EFE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BEE5A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Camicia distale diametro 14 fr lunghezza utile 160mm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D3E8DB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99048E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50A41D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413B5A" w:rsidRPr="00D11D86" w14:paraId="10A9338C" w14:textId="77777777" w:rsidTr="006A2A24">
        <w:trPr>
          <w:trHeight w:val="1155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2AD635D" w14:textId="77777777" w:rsidR="00413B5A" w:rsidRPr="00D11D86" w:rsidRDefault="00413B5A" w:rsidP="006A2A2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0C9EC9C" w14:textId="77777777" w:rsidR="00413B5A" w:rsidRPr="00D11D86" w:rsidRDefault="00413B5A" w:rsidP="006A2A2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D86E008" w14:textId="77777777" w:rsidR="00413B5A" w:rsidRPr="00D11D86" w:rsidRDefault="00413B5A" w:rsidP="006A2A2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t>RISPONDENZA AI REQUISITI RICHIESTI</w:t>
            </w: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br/>
              <w:t>(</w:t>
            </w: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12"/>
                <w:szCs w:val="12"/>
              </w:rPr>
              <w:t>indicare SI / NO per ogni singola voce)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1A4D7810" w14:textId="77777777" w:rsidR="00413B5A" w:rsidRPr="00D11D86" w:rsidRDefault="00413B5A" w:rsidP="006A2A2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t>MODELLO / CODICE OFFERTO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903C4FF" w14:textId="77777777" w:rsidR="00413B5A" w:rsidRPr="00D11D86" w:rsidRDefault="00413B5A" w:rsidP="006A2A2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t>RIFERIMENTO</w:t>
            </w:r>
            <w:r w:rsidRPr="00D11D86">
              <w:rPr>
                <w:rFonts w:ascii="Times New Roman" w:hAnsi="Times New Roman"/>
                <w:b/>
                <w:bCs/>
                <w:snapToGrid/>
                <w:sz w:val="12"/>
                <w:szCs w:val="12"/>
              </w:rPr>
              <w:br/>
            </w: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12"/>
                <w:szCs w:val="12"/>
              </w:rPr>
              <w:t>(indicare Documento e numero di pagina di riferimento / rimando del requisito)</w:t>
            </w:r>
          </w:p>
        </w:tc>
      </w:tr>
      <w:tr w:rsidR="00413B5A" w:rsidRPr="00D11D86" w14:paraId="262A1429" w14:textId="77777777" w:rsidTr="006A2A24">
        <w:trPr>
          <w:trHeight w:val="210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2B2B38" w14:textId="77777777" w:rsidR="00413B5A" w:rsidRPr="00D11D86" w:rsidRDefault="00413B5A" w:rsidP="006A2A2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125E761" w14:textId="77777777" w:rsidR="00413B5A" w:rsidRPr="00D11D86" w:rsidRDefault="00413B5A" w:rsidP="006A2A2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</w:tr>
      <w:tr w:rsidR="00F2369B" w:rsidRPr="004113A6" w14:paraId="1241174E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A4AE6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205D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Camicia distale diametro 18 fr lunghezza utile 160mm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CE5C36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B467F3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049125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68DE9BA0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7BD29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0C615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Otturatore camicia diametro 14,0 con lume centrale per filo guida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0BD497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E79134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BA4465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4C0B5A6F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52729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C2829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Otturatore camicia diametro 18,0 con lume centrale per filo guida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5D85B0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DE6DC8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265804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34D78FD1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92B04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4185D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Otturatore camicia diametro 12,0 con lume centrale per filo guida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F76E71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54C9E8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D28F7C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4C032618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523DC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D8E14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Reservoir raccolta frammenti con doppia entrata, perpendicolare e laterale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B08954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914337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CC7DCD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6CF3B110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9540A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9DDFF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Utensile per la manipolazione fibra laser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65BB9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39AB1D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664863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2AB94307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CAE5E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A3A38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 Gommini per canale operativo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3849AA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6ED7FF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61384B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0CF56694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D3CB6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ECB70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Pinza morso </w:t>
            </w:r>
            <w:proofErr w:type="spellStart"/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gasper</w:t>
            </w:r>
            <w:proofErr w:type="spellEnd"/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 stelo rotante diametro 5,0 fr lunghezza 440 mm circa smontabile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6F5FCE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BB2CB0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AE4762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08B6BCAA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CE56D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A6024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Pinza morso alligatore stelo rotante diametro 5,0 fr lunghezza 440 mm circa smontabile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36FAE0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434D41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F75CFB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2EC1C4C0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07110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E7291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 Forbice taglio, singola azione retrograda, stenosi e tratto accesso diametro 3,0 fr lunghezza 60 cm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6DF2E7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0C53AD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F2B976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23892D71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5CE45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702B6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Estrattore frontale diametro 2,2 fr, </w:t>
            </w:r>
            <w:proofErr w:type="spellStart"/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nitinol</w:t>
            </w:r>
            <w:proofErr w:type="spellEnd"/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, lunghezza 120 cm monouso sterile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5FCB32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031727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9C12C6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127ABF86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11706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D2C41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Catetere dual lumen graduato in PU doppio ingresso passo LL diametro ditale 6,0 fr monouso sterile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9782BE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7F97A7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E9B969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F2369B" w:rsidRPr="004113A6" w14:paraId="62892D1D" w14:textId="77777777" w:rsidTr="00921A3C">
        <w:trPr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22B02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8AF75" w14:textId="77777777" w:rsidR="00F2369B" w:rsidRDefault="00F2369B" w:rsidP="00F2369B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 Cestello per la sterilizzazione strumentario in alluminio con filtro barriera labirintica ad elevata </w:t>
            </w:r>
            <w:proofErr w:type="spellStart"/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>impendenza</w:t>
            </w:r>
            <w:proofErr w:type="spellEnd"/>
            <w:r>
              <w:rPr>
                <w:rFonts w:ascii="Times New Roman" w:hAnsi="Times New Roman"/>
                <w:b/>
                <w:snapToGrid/>
                <w:sz w:val="24"/>
                <w:szCs w:val="24"/>
                <w:lang w:eastAsia="ar-SA"/>
              </w:rPr>
              <w:t xml:space="preserve"> sec. Pasteur 485x280x130mm completo di griglia interna  e tappeto in silicone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402380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snapToGrid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9EB30D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47D37C" w14:textId="77777777" w:rsidR="00F2369B" w:rsidRPr="004113A6" w:rsidRDefault="00F2369B" w:rsidP="00F2369B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</w:tbl>
    <w:p w14:paraId="43948F0C" w14:textId="77777777" w:rsidR="0015478B" w:rsidRDefault="0015478B" w:rsidP="004113A6"/>
    <w:sectPr w:rsidR="001547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285"/>
    <w:rsid w:val="000A46AE"/>
    <w:rsid w:val="0015478B"/>
    <w:rsid w:val="001C6BEF"/>
    <w:rsid w:val="003413A7"/>
    <w:rsid w:val="004113A6"/>
    <w:rsid w:val="00413B5A"/>
    <w:rsid w:val="00761733"/>
    <w:rsid w:val="00814970"/>
    <w:rsid w:val="00A5482D"/>
    <w:rsid w:val="00B42928"/>
    <w:rsid w:val="00BC7707"/>
    <w:rsid w:val="00C7648B"/>
    <w:rsid w:val="00D421A5"/>
    <w:rsid w:val="00DD7FDB"/>
    <w:rsid w:val="00E43285"/>
    <w:rsid w:val="00EE6948"/>
    <w:rsid w:val="00F2369B"/>
    <w:rsid w:val="00F46F0D"/>
    <w:rsid w:val="00F6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24E69"/>
  <w15:chartTrackingRefBased/>
  <w15:docId w15:val="{BBC06D8B-86F7-4779-A544-91F14322A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173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basedOn w:val="Normale"/>
    <w:next w:val="Corpotesto"/>
    <w:link w:val="CorpodeltestoCarattere"/>
    <w:rsid w:val="00F61C1E"/>
    <w:pPr>
      <w:widowControl/>
      <w:tabs>
        <w:tab w:val="left" w:pos="-567"/>
      </w:tabs>
    </w:pPr>
    <w:rPr>
      <w:rFonts w:asciiTheme="minorHAnsi" w:eastAsiaTheme="minorHAnsi" w:hAnsiTheme="minorHAnsi" w:cstheme="minorBidi"/>
      <w:snapToGrid/>
      <w:color w:val="0000FF"/>
      <w:sz w:val="24"/>
      <w:szCs w:val="22"/>
      <w:lang w:eastAsia="en-US"/>
    </w:rPr>
  </w:style>
  <w:style w:type="character" w:customStyle="1" w:styleId="CorpodeltestoCarattere">
    <w:name w:val="Corpo del testo Carattere"/>
    <w:link w:val="a"/>
    <w:rsid w:val="00F61C1E"/>
    <w:rPr>
      <w:color w:val="0000FF"/>
      <w:sz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61C1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61C1E"/>
    <w:rPr>
      <w:rFonts w:ascii="Arial" w:eastAsia="Times New Roman" w:hAnsi="Arial" w:cs="Times New Roman"/>
      <w:snapToGrid w:val="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Antonietta Raccuglia</dc:creator>
  <cp:keywords/>
  <dc:description/>
  <cp:lastModifiedBy>Rosalia Sammarco</cp:lastModifiedBy>
  <cp:revision>3</cp:revision>
  <dcterms:created xsi:type="dcterms:W3CDTF">2024-11-19T14:59:00Z</dcterms:created>
  <dcterms:modified xsi:type="dcterms:W3CDTF">2024-11-24T10:28:00Z</dcterms:modified>
</cp:coreProperties>
</file>