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5878" w14:textId="0D2F199B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78D0D898" w14:textId="77777777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0E4BE7" w:rsidRPr="00D11D86" w14:paraId="6913B08F" w14:textId="77777777" w:rsidTr="0009300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1239B9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3D6DCF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AA84ED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CBA5322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1433CA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1FD0A897" w14:textId="77777777" w:rsidTr="007E181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589C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1968" w14:textId="70050232" w:rsidR="000E4BE7" w:rsidRPr="0071390F" w:rsidRDefault="00015ADE" w:rsidP="003A131B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015ADE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FORNITURA DI ATTREZZATURE ECHOPAC SOFTWARE ONLY V206 PER L’UNITA’ OPERATIVA DI CARDIOLOGIA</w:t>
            </w:r>
          </w:p>
        </w:tc>
      </w:tr>
      <w:tr w:rsidR="00093007" w:rsidRPr="00CB0D7F" w14:paraId="14207C1B" w14:textId="77777777" w:rsidTr="008F0CF9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2E05B6F" w14:textId="77777777" w:rsidR="00093007" w:rsidRPr="00CB0D7F" w:rsidRDefault="00093007" w:rsidP="00093007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93007" w:rsidRPr="00D11D86" w14:paraId="3C3BCAAA" w14:textId="77777777" w:rsidTr="0010167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D5ED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AED4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093007" w:rsidRPr="00D11D86" w14:paraId="3599E04D" w14:textId="77777777" w:rsidTr="00C9350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8D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11AB1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093007" w:rsidRPr="00D11D86" w14:paraId="615DACC6" w14:textId="77777777" w:rsidTr="00FF75E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84E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974C79" w14:textId="77777777" w:rsidR="00093007" w:rsidRPr="00093007" w:rsidRDefault="00093007" w:rsidP="00093007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</w:tr>
      <w:tr w:rsidR="00093007" w:rsidRPr="00D11D86" w14:paraId="24344B5C" w14:textId="77777777" w:rsidTr="00AC44CB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A9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9A296F" w14:textId="77777777" w:rsidR="00093007" w:rsidRPr="00093007" w:rsidRDefault="0009300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</w:tr>
      <w:tr w:rsidR="00FC3748" w:rsidRPr="003D0D2A" w14:paraId="78668B3A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053BDF91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C7AAA" w14:textId="77777777"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4FAC66A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39AB79B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4182B31D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4E1E3866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15ADE" w:rsidRPr="008074CF" w14:paraId="6A36E09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10F818AC" w14:textId="61E794D4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per analisi Volumetrica in modalità multi-slice con almeno 12 immagini in contemporanea. Sistema di navigazione 3D che permetta di identificare i principali apparati valvolari in maniera rapida ed efficace. Completo di software 4D Strain: sistema in grado di calcolare lo strain tridimensionale e rappresentarlo in un grafico dinamico clinicamente riconosciuto per completare l’analisi del ventricolo sinistro e fornire ai clinici un’ulteriore e significativo progresso nel campo dell’ecocardiografia quantitativa. Integrazione con Software dedicato completamente automatico (riconoscimento del bordo endocardico) per la Frazione di Eiezione 3D.</w:t>
            </w:r>
          </w:p>
        </w:tc>
        <w:tc>
          <w:tcPr>
            <w:tcW w:w="1418" w:type="dxa"/>
            <w:gridSpan w:val="2"/>
          </w:tcPr>
          <w:p w14:paraId="18D747D8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15EBD647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13882D19" w14:textId="77777777" w:rsidR="00015ADE" w:rsidRPr="008074CF" w:rsidRDefault="00015ADE" w:rsidP="00015ADE"/>
        </w:tc>
      </w:tr>
      <w:tr w:rsidR="00015ADE" w:rsidRPr="008074CF" w14:paraId="1204DD1B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5653BA48" w14:textId="0C456422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per il calcolo automatico in 3D delle misure della Valvola Tricuspide</w:t>
            </w:r>
          </w:p>
        </w:tc>
        <w:tc>
          <w:tcPr>
            <w:tcW w:w="1418" w:type="dxa"/>
            <w:gridSpan w:val="2"/>
          </w:tcPr>
          <w:p w14:paraId="651E2E6D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51E7F65F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4AE36E22" w14:textId="77777777" w:rsidR="00015ADE" w:rsidRPr="008074CF" w:rsidRDefault="00015ADE" w:rsidP="00015ADE"/>
        </w:tc>
      </w:tr>
      <w:tr w:rsidR="00015ADE" w:rsidRPr="008074CF" w14:paraId="794297E1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168D8468" w14:textId="5D1F1B08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per il calcolo automatico in 3D delle misure della Valvola Mitrale</w:t>
            </w:r>
          </w:p>
        </w:tc>
        <w:tc>
          <w:tcPr>
            <w:tcW w:w="1418" w:type="dxa"/>
            <w:gridSpan w:val="2"/>
          </w:tcPr>
          <w:p w14:paraId="4E1D52B0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55F9F9A9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71EBAC6C" w14:textId="77777777" w:rsidR="00015ADE" w:rsidRPr="008074CF" w:rsidRDefault="00015ADE" w:rsidP="00015ADE"/>
        </w:tc>
      </w:tr>
      <w:tr w:rsidR="00015ADE" w:rsidRPr="008074CF" w14:paraId="693B18ED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497F35BF" w14:textId="0D5CE1F8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per il calcolo automatico in 3D delle misure dell’Atrio Sinistro (caratteristica non ritenuta essenziale e dunque potrebbe essere anche mancante)</w:t>
            </w:r>
          </w:p>
        </w:tc>
        <w:tc>
          <w:tcPr>
            <w:tcW w:w="1418" w:type="dxa"/>
            <w:gridSpan w:val="2"/>
          </w:tcPr>
          <w:p w14:paraId="303DCFBB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4E570FA0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7CFF4D08" w14:textId="77777777" w:rsidR="00015ADE" w:rsidRPr="008074CF" w:rsidRDefault="00015ADE" w:rsidP="00015ADE"/>
        </w:tc>
      </w:tr>
      <w:tr w:rsidR="00015ADE" w:rsidRPr="008074CF" w14:paraId="15903450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4E241856" w14:textId="3F559553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per l’analisi volumetrica completa del Ventricolo Destro</w:t>
            </w:r>
          </w:p>
        </w:tc>
        <w:tc>
          <w:tcPr>
            <w:tcW w:w="1418" w:type="dxa"/>
            <w:gridSpan w:val="2"/>
          </w:tcPr>
          <w:p w14:paraId="59C677C7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2DEDF3A5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1CA8DF6E" w14:textId="77777777" w:rsidR="00015ADE" w:rsidRPr="008074CF" w:rsidRDefault="00015ADE" w:rsidP="00015ADE"/>
        </w:tc>
      </w:tr>
      <w:tr w:rsidR="00015ADE" w:rsidRPr="008074CF" w14:paraId="08DFE0E2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6A0434B7" w14:textId="514E6DC3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Speckle Tracking per il calcolo automatico dello Strain longitudinale del Ventricolo Sinistro, con calcoli completi e personalizzabili.</w:t>
            </w:r>
          </w:p>
        </w:tc>
        <w:tc>
          <w:tcPr>
            <w:tcW w:w="1418" w:type="dxa"/>
            <w:gridSpan w:val="2"/>
          </w:tcPr>
          <w:p w14:paraId="3E673CAD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198F9DC7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35A4A878" w14:textId="77777777" w:rsidR="00015ADE" w:rsidRPr="008074CF" w:rsidRDefault="00015ADE" w:rsidP="00015ADE"/>
        </w:tc>
      </w:tr>
      <w:tr w:rsidR="00015ADE" w:rsidRPr="008074CF" w14:paraId="587A1437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7AA35DD4" w14:textId="48D5BF29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Speckle Tracking per il calcolo automatico dello Strain del Ventricolo Destro, con calcoli completi e personalizzabili.</w:t>
            </w:r>
          </w:p>
        </w:tc>
        <w:tc>
          <w:tcPr>
            <w:tcW w:w="1418" w:type="dxa"/>
            <w:gridSpan w:val="2"/>
          </w:tcPr>
          <w:p w14:paraId="68537963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6564B00B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62C2711B" w14:textId="77777777" w:rsidR="00015ADE" w:rsidRPr="008074CF" w:rsidRDefault="00015ADE" w:rsidP="00015ADE"/>
        </w:tc>
      </w:tr>
      <w:tr w:rsidR="00015ADE" w:rsidRPr="008074CF" w14:paraId="127FCBC6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682DDE27" w14:textId="4B136242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Speckle Tracking per il calcolo automatico dello Strain dell’Atrio Sinistro, con calcoli completi e personalizzabili.</w:t>
            </w:r>
          </w:p>
        </w:tc>
        <w:tc>
          <w:tcPr>
            <w:tcW w:w="1418" w:type="dxa"/>
            <w:gridSpan w:val="2"/>
          </w:tcPr>
          <w:p w14:paraId="42B060EC" w14:textId="77777777" w:rsidR="00015ADE" w:rsidRPr="008074CF" w:rsidRDefault="00015ADE" w:rsidP="00015ADE"/>
        </w:tc>
        <w:tc>
          <w:tcPr>
            <w:tcW w:w="1098" w:type="dxa"/>
            <w:gridSpan w:val="2"/>
          </w:tcPr>
          <w:p w14:paraId="03832703" w14:textId="77777777" w:rsidR="00015ADE" w:rsidRPr="008074CF" w:rsidRDefault="00015ADE" w:rsidP="00015ADE"/>
        </w:tc>
        <w:tc>
          <w:tcPr>
            <w:tcW w:w="1380" w:type="dxa"/>
            <w:gridSpan w:val="2"/>
          </w:tcPr>
          <w:p w14:paraId="597C596F" w14:textId="77777777" w:rsidR="00015ADE" w:rsidRPr="008074CF" w:rsidRDefault="00015ADE" w:rsidP="00015ADE"/>
        </w:tc>
      </w:tr>
    </w:tbl>
    <w:p w14:paraId="489C1EBA" w14:textId="77777777" w:rsidR="003A131B" w:rsidRDefault="003A131B">
      <w:r>
        <w:br w:type="page"/>
      </w:r>
    </w:p>
    <w:tbl>
      <w:tblPr>
        <w:tblW w:w="95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418"/>
        <w:gridCol w:w="1098"/>
        <w:gridCol w:w="1380"/>
      </w:tblGrid>
      <w:tr w:rsidR="00015ADE" w:rsidRPr="008074CF" w14:paraId="39F98A48" w14:textId="77777777" w:rsidTr="003A131B">
        <w:trPr>
          <w:trHeight w:val="152"/>
          <w:jc w:val="right"/>
        </w:trPr>
        <w:tc>
          <w:tcPr>
            <w:tcW w:w="9566" w:type="dxa"/>
            <w:gridSpan w:val="4"/>
          </w:tcPr>
          <w:tbl>
            <w:tblPr>
              <w:tblW w:w="9604" w:type="dxa"/>
              <w:jc w:val="righ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"/>
              <w:gridCol w:w="280"/>
              <w:gridCol w:w="5390"/>
              <w:gridCol w:w="106"/>
              <w:gridCol w:w="1418"/>
              <w:gridCol w:w="992"/>
              <w:gridCol w:w="142"/>
              <w:gridCol w:w="1200"/>
              <w:gridCol w:w="38"/>
            </w:tblGrid>
            <w:tr w:rsidR="00015ADE" w:rsidRPr="000E4BE7" w14:paraId="02FE768E" w14:textId="77777777" w:rsidTr="00015ADE">
              <w:trPr>
                <w:gridBefore w:val="1"/>
                <w:wBefore w:w="38" w:type="dxa"/>
                <w:trHeight w:val="908"/>
                <w:jc w:val="right"/>
              </w:trPr>
              <w:tc>
                <w:tcPr>
                  <w:tcW w:w="2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06AD8551" w14:textId="23993BE9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snapToGrid/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5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49E035C3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snapToGrid/>
                      <w:sz w:val="20"/>
                    </w:rPr>
                    <w:t>DESCRIZIONE</w:t>
                  </w:r>
                </w:p>
              </w:tc>
              <w:tc>
                <w:tcPr>
                  <w:tcW w:w="152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397B62AA" w14:textId="77777777" w:rsidR="00015ADE" w:rsidRPr="000E4BE7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</w:pPr>
                  <w:r w:rsidRPr="000E4BE7"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  <w:t>RISPONDENZA AI REQUISITI RICHIESTI (</w:t>
                  </w:r>
                  <w:r w:rsidRPr="000E4BE7"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16"/>
                      <w:szCs w:val="16"/>
                    </w:rPr>
                    <w:t>indicare SI / NO per ogni singola voce)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D84F204" w14:textId="77777777" w:rsidR="00015ADE" w:rsidRPr="000E4BE7" w:rsidRDefault="00015ADE" w:rsidP="00015ADE">
                  <w:pPr>
                    <w:widowControl/>
                    <w:ind w:firstLine="20"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</w:pPr>
                  <w:r w:rsidRPr="000E4BE7"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  <w:t>MODELLO / CODICE OFFERTO</w:t>
                  </w:r>
                </w:p>
              </w:tc>
              <w:tc>
                <w:tcPr>
                  <w:tcW w:w="13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C0C0C0"/>
                  <w:vAlign w:val="center"/>
                  <w:hideMark/>
                </w:tcPr>
                <w:p w14:paraId="004570A1" w14:textId="77777777" w:rsidR="00015ADE" w:rsidRPr="000E4BE7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</w:pPr>
                  <w:r w:rsidRPr="000E4BE7"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  <w:t>RIFERIMENTO (</w:t>
                  </w:r>
                  <w:r w:rsidRPr="000E4BE7"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16"/>
                      <w:szCs w:val="16"/>
                    </w:rPr>
                    <w:t>indicare Documento e numero di pagina di riferimento / rimando del requisito)</w:t>
                  </w:r>
                </w:p>
              </w:tc>
            </w:tr>
            <w:tr w:rsidR="00015ADE" w:rsidRPr="0071390F" w14:paraId="489F275C" w14:textId="77777777" w:rsidTr="00141CF0">
              <w:trPr>
                <w:gridBefore w:val="1"/>
                <w:wBefore w:w="38" w:type="dxa"/>
                <w:trHeight w:val="459"/>
                <w:jc w:val="right"/>
              </w:trPr>
              <w:tc>
                <w:tcPr>
                  <w:tcW w:w="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16E38D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28"/>
                      <w:szCs w:val="28"/>
                    </w:rPr>
                  </w:pPr>
                </w:p>
              </w:tc>
              <w:tc>
                <w:tcPr>
                  <w:tcW w:w="928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2488C1" w14:textId="77777777" w:rsidR="00015ADE" w:rsidRPr="0071390F" w:rsidRDefault="00015ADE" w:rsidP="00015ADE">
                  <w:pPr>
                    <w:widowControl/>
                    <w:spacing w:line="276" w:lineRule="auto"/>
                    <w:rPr>
                      <w:rFonts w:ascii="Times New Roman" w:eastAsia="Calibri" w:hAnsi="Times New Roman"/>
                      <w:b/>
                      <w:snapToGrid/>
                      <w:sz w:val="24"/>
                      <w:szCs w:val="24"/>
                      <w:lang w:eastAsia="en-US"/>
                    </w:rPr>
                  </w:pPr>
                  <w:r w:rsidRPr="00015ADE">
                    <w:rPr>
                      <w:rFonts w:ascii="Times New Roman" w:eastAsia="Calibri" w:hAnsi="Times New Roman"/>
                      <w:b/>
                      <w:snapToGrid/>
                      <w:sz w:val="24"/>
                      <w:szCs w:val="24"/>
                      <w:lang w:eastAsia="en-US"/>
                    </w:rPr>
                    <w:t>FORNITURA DI ATTREZZATURE ECHOPAC SOFTWARE ONLY V206 PER L’UNITA’ OPERATIVA DI CARDIOLOGIA</w:t>
                  </w:r>
                </w:p>
              </w:tc>
            </w:tr>
            <w:tr w:rsidR="00015ADE" w:rsidRPr="00CB0D7F" w14:paraId="04945F14" w14:textId="77777777" w:rsidTr="00141CF0">
              <w:trPr>
                <w:gridBefore w:val="1"/>
                <w:wBefore w:w="38" w:type="dxa"/>
                <w:trHeight w:val="136"/>
                <w:jc w:val="right"/>
              </w:trPr>
              <w:tc>
                <w:tcPr>
                  <w:tcW w:w="9566" w:type="dxa"/>
                  <w:gridSpan w:val="8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CB5C6B2" w14:textId="77777777" w:rsidR="00015ADE" w:rsidRPr="00CB0D7F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</w:pPr>
                  <w:r w:rsidRPr="00CB0D7F">
                    <w:rPr>
                      <w:rFonts w:ascii="Times New Roman" w:hAnsi="Times New Roman"/>
                      <w:b/>
                      <w:bCs/>
                      <w:snapToGrid/>
                      <w:sz w:val="16"/>
                      <w:szCs w:val="16"/>
                    </w:rPr>
                    <w:t> </w:t>
                  </w:r>
                </w:p>
              </w:tc>
            </w:tr>
            <w:tr w:rsidR="00015ADE" w:rsidRPr="00D11D86" w14:paraId="4B29B021" w14:textId="77777777" w:rsidTr="00141CF0">
              <w:trPr>
                <w:gridBefore w:val="1"/>
                <w:wBefore w:w="38" w:type="dxa"/>
                <w:trHeight w:val="330"/>
                <w:jc w:val="right"/>
              </w:trPr>
              <w:tc>
                <w:tcPr>
                  <w:tcW w:w="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02F86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28"/>
                      <w:szCs w:val="28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snapToGrid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28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FBF66E" w14:textId="77777777" w:rsidR="00015ADE" w:rsidRPr="00D11D86" w:rsidRDefault="00015ADE" w:rsidP="00015ADE">
                  <w:pPr>
                    <w:widowControl/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20"/>
                    </w:rPr>
                    <w:t>Rispondente ai seguenti requisiti tecnico-operativi:</w:t>
                  </w:r>
                </w:p>
              </w:tc>
            </w:tr>
            <w:tr w:rsidR="00015ADE" w:rsidRPr="00D11D86" w14:paraId="0ED18CAC" w14:textId="77777777" w:rsidTr="00141CF0">
              <w:trPr>
                <w:gridBefore w:val="1"/>
                <w:wBefore w:w="38" w:type="dxa"/>
                <w:trHeight w:val="330"/>
                <w:jc w:val="right"/>
              </w:trPr>
              <w:tc>
                <w:tcPr>
                  <w:tcW w:w="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56B77C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snapToGrid/>
                      <w:sz w:val="28"/>
                      <w:szCs w:val="28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snapToGrid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28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9CD31" w14:textId="77777777" w:rsidR="00015ADE" w:rsidRPr="00D11D86" w:rsidRDefault="00015ADE" w:rsidP="00015ADE">
                  <w:pPr>
                    <w:widowControl/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b/>
                      <w:bCs/>
                      <w:i/>
                      <w:iCs/>
                      <w:snapToGrid/>
                      <w:sz w:val="20"/>
                    </w:rPr>
                    <w:t>Caratteristiche essenziali</w:t>
                  </w:r>
                </w:p>
              </w:tc>
            </w:tr>
            <w:tr w:rsidR="00015ADE" w:rsidRPr="00093007" w14:paraId="1B845FB3" w14:textId="77777777" w:rsidTr="00141CF0">
              <w:trPr>
                <w:gridBefore w:val="1"/>
                <w:wBefore w:w="38" w:type="dxa"/>
                <w:trHeight w:val="285"/>
                <w:jc w:val="right"/>
              </w:trPr>
              <w:tc>
                <w:tcPr>
                  <w:tcW w:w="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E5AFC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FF0000"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snapToGrid/>
                      <w:color w:val="FF0000"/>
                      <w:sz w:val="20"/>
                    </w:rPr>
                    <w:t> </w:t>
                  </w:r>
                </w:p>
              </w:tc>
              <w:tc>
                <w:tcPr>
                  <w:tcW w:w="928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14:paraId="79C5275F" w14:textId="77777777" w:rsidR="00015ADE" w:rsidRPr="00093007" w:rsidRDefault="00015ADE" w:rsidP="00015ADE">
                  <w:pPr>
                    <w:widowControl/>
                    <w:rPr>
                      <w:rFonts w:ascii="Times New Roman" w:hAnsi="Times New Roman"/>
                      <w:snapToGrid/>
                      <w:sz w:val="20"/>
                    </w:rPr>
                  </w:pPr>
                  <w:r>
                    <w:rPr>
                      <w:rFonts w:ascii="Times New Roman" w:hAnsi="Times New Roman"/>
                      <w:snapToGrid/>
                      <w:sz w:val="20"/>
                    </w:rPr>
                    <w:t xml:space="preserve">Attrezzatura / </w:t>
                  </w:r>
                  <w:r w:rsidRPr="00D11D86">
                    <w:rPr>
                      <w:rFonts w:ascii="Times New Roman" w:hAnsi="Times New Roman"/>
                      <w:snapToGrid/>
                      <w:sz w:val="20"/>
                    </w:rPr>
                    <w:t>Apparecchiatura nuova di fabbrica</w:t>
                  </w:r>
                </w:p>
              </w:tc>
            </w:tr>
            <w:tr w:rsidR="00015ADE" w:rsidRPr="00093007" w14:paraId="7FB9B47A" w14:textId="77777777" w:rsidTr="00141CF0">
              <w:trPr>
                <w:gridBefore w:val="1"/>
                <w:wBefore w:w="38" w:type="dxa"/>
                <w:trHeight w:val="285"/>
                <w:jc w:val="right"/>
              </w:trPr>
              <w:tc>
                <w:tcPr>
                  <w:tcW w:w="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5816FE" w14:textId="77777777" w:rsidR="00015ADE" w:rsidRPr="00D11D86" w:rsidRDefault="00015ADE" w:rsidP="00015ADE">
                  <w:pPr>
                    <w:widowControl/>
                    <w:jc w:val="center"/>
                    <w:rPr>
                      <w:rFonts w:ascii="Times New Roman" w:hAnsi="Times New Roman"/>
                      <w:snapToGrid/>
                      <w:color w:val="FF0000"/>
                      <w:sz w:val="20"/>
                    </w:rPr>
                  </w:pPr>
                  <w:r w:rsidRPr="00D11D86">
                    <w:rPr>
                      <w:rFonts w:ascii="Times New Roman" w:hAnsi="Times New Roman"/>
                      <w:snapToGrid/>
                      <w:color w:val="FF0000"/>
                      <w:sz w:val="20"/>
                    </w:rPr>
                    <w:t> </w:t>
                  </w:r>
                </w:p>
              </w:tc>
              <w:tc>
                <w:tcPr>
                  <w:tcW w:w="928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14:paraId="0E76D443" w14:textId="77777777" w:rsidR="00015ADE" w:rsidRPr="00093007" w:rsidRDefault="00015ADE" w:rsidP="00015ADE">
                  <w:pPr>
                    <w:widowControl/>
                    <w:rPr>
                      <w:rFonts w:ascii="Times New Roman" w:hAnsi="Times New Roman"/>
                      <w:snapToGrid/>
                      <w:sz w:val="20"/>
                    </w:rPr>
                  </w:pPr>
                  <w:r>
                    <w:rPr>
                      <w:rFonts w:ascii="Times New Roman" w:hAnsi="Times New Roman"/>
                      <w:snapToGrid/>
                      <w:sz w:val="20"/>
                    </w:rPr>
                    <w:t xml:space="preserve">Attrezzatura / </w:t>
                  </w:r>
                  <w:r w:rsidRPr="00D11D86">
                    <w:rPr>
                      <w:rFonts w:ascii="Times New Roman" w:hAnsi="Times New Roman"/>
                      <w:snapToGrid/>
                      <w:sz w:val="20"/>
                    </w:rPr>
                    <w:t>Apparecchiatura di ultima generazione</w:t>
                  </w:r>
                </w:p>
              </w:tc>
            </w:tr>
            <w:tr w:rsidR="00015ADE" w:rsidRPr="003D0D2A" w14:paraId="57965650" w14:textId="77777777" w:rsidTr="00015AD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38" w:type="dxa"/>
                <w:trHeight w:val="78"/>
                <w:jc w:val="right"/>
              </w:trPr>
              <w:tc>
                <w:tcPr>
                  <w:tcW w:w="5814" w:type="dxa"/>
                  <w:gridSpan w:val="4"/>
                  <w:shd w:val="pct20" w:color="auto" w:fill="auto"/>
                </w:tcPr>
                <w:p w14:paraId="124D979F" w14:textId="77777777" w:rsidR="00015ADE" w:rsidRPr="003D0D2A" w:rsidRDefault="00015ADE" w:rsidP="00015AD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45BE666F" w14:textId="77777777" w:rsidR="00015ADE" w:rsidRPr="000E4BE7" w:rsidRDefault="00015ADE" w:rsidP="00015ADE">
                  <w:pPr>
                    <w:rPr>
                      <w:rFonts w:ascii="Times New Roman" w:hAnsi="Times New Roman"/>
                      <w:szCs w:val="22"/>
                    </w:rPr>
                  </w:pPr>
                  <w:r w:rsidRPr="000E4BE7">
                    <w:rPr>
                      <w:rFonts w:ascii="Times New Roman" w:hAnsi="Times New Roman"/>
                      <w:b/>
                      <w:bCs/>
                      <w:szCs w:val="22"/>
                    </w:rPr>
                    <w:t xml:space="preserve">Caratteristiche Generali </w:t>
                  </w:r>
                </w:p>
                <w:p w14:paraId="346C8897" w14:textId="77777777" w:rsidR="00015ADE" w:rsidRPr="003D0D2A" w:rsidRDefault="00015ADE" w:rsidP="00015AD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pct20" w:color="auto" w:fill="auto"/>
                </w:tcPr>
                <w:p w14:paraId="42C0E1A5" w14:textId="77777777" w:rsidR="00015ADE" w:rsidRPr="003D0D2A" w:rsidRDefault="00015ADE" w:rsidP="00015AD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gridSpan w:val="2"/>
                  <w:shd w:val="pct20" w:color="auto" w:fill="auto"/>
                </w:tcPr>
                <w:p w14:paraId="7C9D5A25" w14:textId="77777777" w:rsidR="00015ADE" w:rsidRPr="003D0D2A" w:rsidRDefault="00015ADE" w:rsidP="00015ADE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shd w:val="pct20" w:color="auto" w:fill="auto"/>
                </w:tcPr>
                <w:p w14:paraId="3B982A2A" w14:textId="77777777" w:rsidR="00015ADE" w:rsidRPr="003D0D2A" w:rsidRDefault="00015ADE" w:rsidP="00015ADE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A6683B" w14:textId="77777777" w:rsidR="00015ADE" w:rsidRPr="008074CF" w:rsidRDefault="00015ADE" w:rsidP="00015ADE"/>
        </w:tc>
      </w:tr>
      <w:tr w:rsidR="003A131B" w:rsidRPr="008074CF" w14:paraId="629F2324" w14:textId="77777777" w:rsidTr="003A131B">
        <w:trPr>
          <w:trHeight w:val="152"/>
          <w:jc w:val="right"/>
        </w:trPr>
        <w:tc>
          <w:tcPr>
            <w:tcW w:w="5670" w:type="dxa"/>
          </w:tcPr>
          <w:p w14:paraId="7936BFFE" w14:textId="77777777" w:rsidR="003A131B" w:rsidRPr="003A131B" w:rsidRDefault="003A131B" w:rsidP="00992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Modulo Speckle Tracking completo per il calcolo dello Strain longitudinale, circonferenziale, torsion e twist del Ventricolo Sinistro, con calcoli completi e personalizzabili</w:t>
            </w:r>
          </w:p>
        </w:tc>
        <w:tc>
          <w:tcPr>
            <w:tcW w:w="1418" w:type="dxa"/>
          </w:tcPr>
          <w:p w14:paraId="4470629E" w14:textId="77777777" w:rsidR="003A131B" w:rsidRPr="008074CF" w:rsidRDefault="003A131B" w:rsidP="00992522"/>
        </w:tc>
        <w:tc>
          <w:tcPr>
            <w:tcW w:w="1098" w:type="dxa"/>
          </w:tcPr>
          <w:p w14:paraId="26841E3E" w14:textId="77777777" w:rsidR="003A131B" w:rsidRPr="008074CF" w:rsidRDefault="003A131B" w:rsidP="00992522"/>
        </w:tc>
        <w:tc>
          <w:tcPr>
            <w:tcW w:w="1380" w:type="dxa"/>
          </w:tcPr>
          <w:p w14:paraId="3588F802" w14:textId="77777777" w:rsidR="003A131B" w:rsidRPr="008074CF" w:rsidRDefault="003A131B" w:rsidP="00992522"/>
        </w:tc>
      </w:tr>
      <w:tr w:rsidR="003A131B" w:rsidRPr="008074CF" w14:paraId="7215B57C" w14:textId="77777777" w:rsidTr="003A131B">
        <w:trPr>
          <w:trHeight w:val="152"/>
          <w:jc w:val="right"/>
        </w:trPr>
        <w:tc>
          <w:tcPr>
            <w:tcW w:w="5670" w:type="dxa"/>
          </w:tcPr>
          <w:p w14:paraId="0E1401AF" w14:textId="77777777" w:rsidR="003A131B" w:rsidRPr="003A131B" w:rsidRDefault="003A131B" w:rsidP="00992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Espandibilità futura con Modulo per il calcolo automatico dell’EF 2D.</w:t>
            </w:r>
          </w:p>
        </w:tc>
        <w:tc>
          <w:tcPr>
            <w:tcW w:w="1418" w:type="dxa"/>
          </w:tcPr>
          <w:p w14:paraId="309155BD" w14:textId="77777777" w:rsidR="003A131B" w:rsidRPr="008074CF" w:rsidRDefault="003A131B" w:rsidP="00992522"/>
        </w:tc>
        <w:tc>
          <w:tcPr>
            <w:tcW w:w="1098" w:type="dxa"/>
          </w:tcPr>
          <w:p w14:paraId="52931238" w14:textId="77777777" w:rsidR="003A131B" w:rsidRPr="008074CF" w:rsidRDefault="003A131B" w:rsidP="00992522"/>
        </w:tc>
        <w:tc>
          <w:tcPr>
            <w:tcW w:w="1380" w:type="dxa"/>
          </w:tcPr>
          <w:p w14:paraId="6F2ED106" w14:textId="77777777" w:rsidR="003A131B" w:rsidRPr="008074CF" w:rsidRDefault="003A131B" w:rsidP="00992522"/>
        </w:tc>
      </w:tr>
      <w:tr w:rsidR="00015ADE" w:rsidRPr="008074CF" w14:paraId="257D2559" w14:textId="77777777" w:rsidTr="003A131B">
        <w:trPr>
          <w:trHeight w:val="152"/>
          <w:jc w:val="right"/>
        </w:trPr>
        <w:tc>
          <w:tcPr>
            <w:tcW w:w="5670" w:type="dxa"/>
          </w:tcPr>
          <w:p w14:paraId="66A173F7" w14:textId="1B5FA0C5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Espandibilità futura con Modulo per valutare e quantificare i volumi 3D provenienti da Ecografi di tutte le marche</w:t>
            </w:r>
          </w:p>
        </w:tc>
        <w:tc>
          <w:tcPr>
            <w:tcW w:w="1418" w:type="dxa"/>
          </w:tcPr>
          <w:p w14:paraId="5AEAB760" w14:textId="77777777" w:rsidR="00015ADE" w:rsidRPr="008074CF" w:rsidRDefault="00015ADE" w:rsidP="00015ADE"/>
        </w:tc>
        <w:tc>
          <w:tcPr>
            <w:tcW w:w="1098" w:type="dxa"/>
          </w:tcPr>
          <w:p w14:paraId="7989C63F" w14:textId="77777777" w:rsidR="00015ADE" w:rsidRPr="008074CF" w:rsidRDefault="00015ADE" w:rsidP="00015ADE"/>
        </w:tc>
        <w:tc>
          <w:tcPr>
            <w:tcW w:w="1380" w:type="dxa"/>
          </w:tcPr>
          <w:p w14:paraId="35876010" w14:textId="77777777" w:rsidR="00015ADE" w:rsidRPr="008074CF" w:rsidRDefault="00015ADE" w:rsidP="00015ADE"/>
        </w:tc>
      </w:tr>
      <w:tr w:rsidR="00015ADE" w:rsidRPr="008074CF" w14:paraId="2AA9017F" w14:textId="77777777" w:rsidTr="003A131B">
        <w:trPr>
          <w:trHeight w:val="152"/>
          <w:jc w:val="right"/>
        </w:trPr>
        <w:tc>
          <w:tcPr>
            <w:tcW w:w="5670" w:type="dxa"/>
          </w:tcPr>
          <w:p w14:paraId="0203B9B7" w14:textId="3EA75466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Espandibilità futura a software per la quantificazione del ventricolo sinistro tenendo conto della pressione dinamica. Tale software, tenendo conto della pressione sanguigna sistolica misurata immediatamente prima dell'esame ecocardiografico e dei tempi di apertura della valvola mitralica e di chiusura della valvola aortica, deve fornire risultati più accurati e riproducibili, importanti soprattutto per il follow-up dei pazienti nel tempo.</w:t>
            </w:r>
          </w:p>
        </w:tc>
        <w:tc>
          <w:tcPr>
            <w:tcW w:w="1418" w:type="dxa"/>
          </w:tcPr>
          <w:p w14:paraId="63F86583" w14:textId="77777777" w:rsidR="00015ADE" w:rsidRPr="008074CF" w:rsidRDefault="00015ADE" w:rsidP="00015ADE"/>
        </w:tc>
        <w:tc>
          <w:tcPr>
            <w:tcW w:w="1098" w:type="dxa"/>
          </w:tcPr>
          <w:p w14:paraId="4B5B5019" w14:textId="77777777" w:rsidR="00015ADE" w:rsidRPr="008074CF" w:rsidRDefault="00015ADE" w:rsidP="00015ADE"/>
        </w:tc>
        <w:tc>
          <w:tcPr>
            <w:tcW w:w="1380" w:type="dxa"/>
          </w:tcPr>
          <w:p w14:paraId="091CA315" w14:textId="77777777" w:rsidR="00015ADE" w:rsidRPr="008074CF" w:rsidRDefault="00015ADE" w:rsidP="00015ADE"/>
        </w:tc>
      </w:tr>
      <w:tr w:rsidR="00015ADE" w:rsidRPr="008074CF" w14:paraId="509692AB" w14:textId="77777777" w:rsidTr="003A131B">
        <w:trPr>
          <w:trHeight w:val="152"/>
          <w:jc w:val="right"/>
        </w:trPr>
        <w:tc>
          <w:tcPr>
            <w:tcW w:w="5670" w:type="dxa"/>
          </w:tcPr>
          <w:p w14:paraId="286D34BA" w14:textId="345D94B0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Espandibilità futura con Modulo Rendering 3D/4D con immagini realistiche del cuore con modifica della propagazione della luce. Metodica applicata anche al Rendering del Color Flow</w:t>
            </w:r>
          </w:p>
        </w:tc>
        <w:tc>
          <w:tcPr>
            <w:tcW w:w="1418" w:type="dxa"/>
          </w:tcPr>
          <w:p w14:paraId="008C800B" w14:textId="77777777" w:rsidR="00015ADE" w:rsidRPr="008074CF" w:rsidRDefault="00015ADE" w:rsidP="00015ADE"/>
        </w:tc>
        <w:tc>
          <w:tcPr>
            <w:tcW w:w="1098" w:type="dxa"/>
          </w:tcPr>
          <w:p w14:paraId="2918C984" w14:textId="77777777" w:rsidR="00015ADE" w:rsidRPr="008074CF" w:rsidRDefault="00015ADE" w:rsidP="00015ADE"/>
        </w:tc>
        <w:tc>
          <w:tcPr>
            <w:tcW w:w="1380" w:type="dxa"/>
          </w:tcPr>
          <w:p w14:paraId="36F7842D" w14:textId="77777777" w:rsidR="00015ADE" w:rsidRPr="008074CF" w:rsidRDefault="00015ADE" w:rsidP="00015ADE"/>
        </w:tc>
      </w:tr>
      <w:tr w:rsidR="00015ADE" w:rsidRPr="008074CF" w14:paraId="3D94A993" w14:textId="77777777" w:rsidTr="003A131B">
        <w:trPr>
          <w:trHeight w:val="152"/>
          <w:jc w:val="right"/>
        </w:trPr>
        <w:tc>
          <w:tcPr>
            <w:tcW w:w="5670" w:type="dxa"/>
          </w:tcPr>
          <w:p w14:paraId="7B30CDBB" w14:textId="051DF04B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Sui due punti precedenti si specifica che è richiesta la presenza (e non la sola predisposizione) di software HD Live e Myocardial Work</w:t>
            </w:r>
          </w:p>
        </w:tc>
        <w:tc>
          <w:tcPr>
            <w:tcW w:w="1418" w:type="dxa"/>
          </w:tcPr>
          <w:p w14:paraId="1A518775" w14:textId="77777777" w:rsidR="00015ADE" w:rsidRPr="008074CF" w:rsidRDefault="00015ADE" w:rsidP="00015ADE"/>
        </w:tc>
        <w:tc>
          <w:tcPr>
            <w:tcW w:w="1098" w:type="dxa"/>
          </w:tcPr>
          <w:p w14:paraId="44C6452E" w14:textId="77777777" w:rsidR="00015ADE" w:rsidRPr="008074CF" w:rsidRDefault="00015ADE" w:rsidP="00015ADE"/>
        </w:tc>
        <w:tc>
          <w:tcPr>
            <w:tcW w:w="1380" w:type="dxa"/>
          </w:tcPr>
          <w:p w14:paraId="0558DFF7" w14:textId="77777777" w:rsidR="00015ADE" w:rsidRPr="008074CF" w:rsidRDefault="00015ADE" w:rsidP="00015ADE"/>
        </w:tc>
      </w:tr>
      <w:tr w:rsidR="00015ADE" w:rsidRPr="008074CF" w14:paraId="0D9A3838" w14:textId="77777777" w:rsidTr="003A131B">
        <w:trPr>
          <w:trHeight w:val="151"/>
          <w:jc w:val="right"/>
        </w:trPr>
        <w:tc>
          <w:tcPr>
            <w:tcW w:w="5670" w:type="dxa"/>
          </w:tcPr>
          <w:p w14:paraId="5FA3049C" w14:textId="6898243E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>Possibilità di connessione in rete con gli Ecografi presenti in reparto</w:t>
            </w:r>
          </w:p>
        </w:tc>
        <w:tc>
          <w:tcPr>
            <w:tcW w:w="1418" w:type="dxa"/>
          </w:tcPr>
          <w:p w14:paraId="0BF4D088" w14:textId="77777777" w:rsidR="00015ADE" w:rsidRPr="008074CF" w:rsidRDefault="00015ADE" w:rsidP="00015ADE"/>
        </w:tc>
        <w:tc>
          <w:tcPr>
            <w:tcW w:w="1098" w:type="dxa"/>
          </w:tcPr>
          <w:p w14:paraId="49F0AE8C" w14:textId="77777777" w:rsidR="00015ADE" w:rsidRPr="008074CF" w:rsidRDefault="00015ADE" w:rsidP="00015ADE"/>
        </w:tc>
        <w:tc>
          <w:tcPr>
            <w:tcW w:w="1380" w:type="dxa"/>
          </w:tcPr>
          <w:p w14:paraId="31651317" w14:textId="77777777" w:rsidR="00015ADE" w:rsidRPr="008074CF" w:rsidRDefault="00015ADE" w:rsidP="00015ADE"/>
        </w:tc>
      </w:tr>
      <w:tr w:rsidR="00015ADE" w:rsidRPr="008074CF" w14:paraId="2375952D" w14:textId="77777777" w:rsidTr="003A131B">
        <w:trPr>
          <w:trHeight w:val="67"/>
          <w:jc w:val="right"/>
        </w:trPr>
        <w:tc>
          <w:tcPr>
            <w:tcW w:w="5670" w:type="dxa"/>
          </w:tcPr>
          <w:p w14:paraId="706B6E2B" w14:textId="2FB344CD" w:rsidR="00015ADE" w:rsidRPr="003A131B" w:rsidRDefault="00015ADE" w:rsidP="003A13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1B">
              <w:rPr>
                <w:rFonts w:ascii="Times New Roman" w:hAnsi="Times New Roman"/>
                <w:sz w:val="24"/>
                <w:szCs w:val="24"/>
              </w:rPr>
              <w:t xml:space="preserve">Dotato di PC di Alta fascia con monitor ad Alta definizione </w:t>
            </w:r>
          </w:p>
        </w:tc>
        <w:tc>
          <w:tcPr>
            <w:tcW w:w="1418" w:type="dxa"/>
          </w:tcPr>
          <w:p w14:paraId="646E5FCE" w14:textId="77777777" w:rsidR="00015ADE" w:rsidRPr="008074CF" w:rsidRDefault="00015ADE" w:rsidP="00015ADE"/>
        </w:tc>
        <w:tc>
          <w:tcPr>
            <w:tcW w:w="1098" w:type="dxa"/>
          </w:tcPr>
          <w:p w14:paraId="795E4929" w14:textId="77777777" w:rsidR="00015ADE" w:rsidRPr="008074CF" w:rsidRDefault="00015ADE" w:rsidP="00015ADE"/>
        </w:tc>
        <w:tc>
          <w:tcPr>
            <w:tcW w:w="1380" w:type="dxa"/>
          </w:tcPr>
          <w:p w14:paraId="3129963E" w14:textId="77777777" w:rsidR="00015ADE" w:rsidRPr="008074CF" w:rsidRDefault="00015ADE" w:rsidP="00015ADE"/>
        </w:tc>
      </w:tr>
    </w:tbl>
    <w:p w14:paraId="37F63936" w14:textId="77777777" w:rsidR="00CF5ED6" w:rsidRDefault="00CF5ED6"/>
    <w:sectPr w:rsidR="00CF5ED6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52D99" w14:textId="77777777" w:rsidR="005C3B8A" w:rsidRDefault="005C3B8A" w:rsidP="00C45EA4">
      <w:r>
        <w:separator/>
      </w:r>
    </w:p>
  </w:endnote>
  <w:endnote w:type="continuationSeparator" w:id="0">
    <w:p w14:paraId="1BBDB58B" w14:textId="77777777" w:rsidR="005C3B8A" w:rsidRDefault="005C3B8A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589791"/>
      <w:docPartObj>
        <w:docPartGallery w:val="Page Numbers (Bottom of Page)"/>
        <w:docPartUnique/>
      </w:docPartObj>
    </w:sdtPr>
    <w:sdtContent>
      <w:p w14:paraId="4A037FE0" w14:textId="1CDEE1A3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015ADE">
          <w:rPr>
            <w:noProof/>
          </w:rPr>
          <w:t>1</w:t>
        </w:r>
        <w:r>
          <w:fldChar w:fldCharType="end"/>
        </w:r>
      </w:p>
    </w:sdtContent>
  </w:sdt>
  <w:p w14:paraId="034D7FC2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F1DF3" w14:textId="77777777" w:rsidR="005C3B8A" w:rsidRDefault="005C3B8A" w:rsidP="00C45EA4">
      <w:r>
        <w:separator/>
      </w:r>
    </w:p>
  </w:footnote>
  <w:footnote w:type="continuationSeparator" w:id="0">
    <w:p w14:paraId="4751430D" w14:textId="77777777" w:rsidR="005C3B8A" w:rsidRDefault="005C3B8A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282264">
    <w:abstractNumId w:val="0"/>
  </w:num>
  <w:num w:numId="2" w16cid:durableId="2072071301">
    <w:abstractNumId w:val="2"/>
  </w:num>
  <w:num w:numId="3" w16cid:durableId="1941911852">
    <w:abstractNumId w:val="1"/>
  </w:num>
  <w:num w:numId="4" w16cid:durableId="974793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15ADE"/>
    <w:rsid w:val="0004344D"/>
    <w:rsid w:val="00047580"/>
    <w:rsid w:val="00093007"/>
    <w:rsid w:val="000E4BE7"/>
    <w:rsid w:val="000E7E4F"/>
    <w:rsid w:val="00111099"/>
    <w:rsid w:val="0019504A"/>
    <w:rsid w:val="002046BB"/>
    <w:rsid w:val="00211C0D"/>
    <w:rsid w:val="00280018"/>
    <w:rsid w:val="00336CC1"/>
    <w:rsid w:val="003914A5"/>
    <w:rsid w:val="003A131B"/>
    <w:rsid w:val="003B0F05"/>
    <w:rsid w:val="003D0D2A"/>
    <w:rsid w:val="0044495D"/>
    <w:rsid w:val="00444EA7"/>
    <w:rsid w:val="004723AC"/>
    <w:rsid w:val="004A4A52"/>
    <w:rsid w:val="004F4701"/>
    <w:rsid w:val="00506C6B"/>
    <w:rsid w:val="00514B1E"/>
    <w:rsid w:val="00536E33"/>
    <w:rsid w:val="00544563"/>
    <w:rsid w:val="005C3B8A"/>
    <w:rsid w:val="005C6593"/>
    <w:rsid w:val="006B3E39"/>
    <w:rsid w:val="0076573C"/>
    <w:rsid w:val="007E1818"/>
    <w:rsid w:val="0082613E"/>
    <w:rsid w:val="0085638F"/>
    <w:rsid w:val="008755C0"/>
    <w:rsid w:val="00880F43"/>
    <w:rsid w:val="00894F1C"/>
    <w:rsid w:val="008B4796"/>
    <w:rsid w:val="0090017D"/>
    <w:rsid w:val="00925FBE"/>
    <w:rsid w:val="00956077"/>
    <w:rsid w:val="009F6788"/>
    <w:rsid w:val="00A22A34"/>
    <w:rsid w:val="00A80542"/>
    <w:rsid w:val="00AC396C"/>
    <w:rsid w:val="00B0314A"/>
    <w:rsid w:val="00B72711"/>
    <w:rsid w:val="00B91438"/>
    <w:rsid w:val="00C35146"/>
    <w:rsid w:val="00C45EA4"/>
    <w:rsid w:val="00C57DD3"/>
    <w:rsid w:val="00C64D7C"/>
    <w:rsid w:val="00C91A8D"/>
    <w:rsid w:val="00CC61BB"/>
    <w:rsid w:val="00CF5ED6"/>
    <w:rsid w:val="00D00723"/>
    <w:rsid w:val="00D439CA"/>
    <w:rsid w:val="00D6265A"/>
    <w:rsid w:val="00DA5BB4"/>
    <w:rsid w:val="00ED2E18"/>
    <w:rsid w:val="00EF6990"/>
    <w:rsid w:val="00F32A9F"/>
    <w:rsid w:val="00FA0329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A4AF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5ADE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Rosalia Sammarco</cp:lastModifiedBy>
  <cp:revision>17</cp:revision>
  <dcterms:created xsi:type="dcterms:W3CDTF">2023-03-14T14:43:00Z</dcterms:created>
  <dcterms:modified xsi:type="dcterms:W3CDTF">2024-12-26T10:28:00Z</dcterms:modified>
</cp:coreProperties>
</file>