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ADC7069" w14:textId="2F61520E" w:rsidR="005A781B" w:rsidRPr="005A781B" w:rsidRDefault="005A781B" w:rsidP="005A781B">
      <w:pPr>
        <w:autoSpaceDE w:val="0"/>
        <w:autoSpaceDN w:val="0"/>
        <w:adjustRightInd w:val="0"/>
        <w:spacing w:line="340" w:lineRule="exact"/>
        <w:jc w:val="both"/>
        <w:rPr>
          <w:rStyle w:val="CharacterStyle2"/>
          <w:rFonts w:ascii="Garamond" w:hAnsi="Garamond"/>
          <w:b/>
          <w:sz w:val="22"/>
          <w:szCs w:val="22"/>
        </w:rPr>
      </w:pPr>
      <w:r w:rsidRPr="005A781B">
        <w:rPr>
          <w:rFonts w:ascii="Garamond" w:eastAsia="Times New Roman" w:hAnsi="Garamond"/>
          <w:b/>
          <w:lang w:eastAsia="it-IT"/>
        </w:rPr>
        <w:t xml:space="preserve">OGGETTO: ISTANZA DI MANIFESTAZIONE DI INTERESSE PER LA PARTECIPAZIONE ALLA SELEZIONE DEGLI OPERATORI ECONOMICI DA INVITARE ALLA PROCEDURA NEGOZIATA SENZA PREVIA PUBBLICAZIONE DEL BANDO DI GARA FINALIZZATA ALLA </w:t>
      </w:r>
      <w:r w:rsidRPr="005A781B">
        <w:rPr>
          <w:rFonts w:ascii="Garamond" w:hAnsi="Garamond"/>
          <w:b/>
        </w:rPr>
        <w:t xml:space="preserve">FORNITURA </w:t>
      </w:r>
      <w:r w:rsidRPr="005A781B">
        <w:rPr>
          <w:rFonts w:ascii="Garamond" w:eastAsia="Times New Roman" w:hAnsi="Garamond"/>
          <w:b/>
          <w:lang w:eastAsia="ar-SA"/>
        </w:rPr>
        <w:t xml:space="preserve">DI MATERIALE DI CONSUMO </w:t>
      </w:r>
      <w:r w:rsidRPr="005A781B">
        <w:rPr>
          <w:rFonts w:ascii="Garamond" w:hAnsi="Garamond"/>
          <w:b/>
        </w:rPr>
        <w:t xml:space="preserve">PER DEFIBRILLATORI MINDRAY </w:t>
      </w:r>
      <w:r w:rsidRPr="005A781B">
        <w:rPr>
          <w:rFonts w:ascii="Garamond" w:eastAsia="Times New Roman" w:hAnsi="Garamond"/>
          <w:b/>
          <w:lang w:eastAsia="ar-SA"/>
        </w:rPr>
        <w:t>IN DOTAZIONE ALLE U</w:t>
      </w:r>
      <w:r w:rsidR="00A1156F">
        <w:rPr>
          <w:rFonts w:ascii="Garamond" w:eastAsia="Times New Roman" w:hAnsi="Garamond"/>
          <w:b/>
          <w:lang w:eastAsia="ar-SA"/>
        </w:rPr>
        <w:t xml:space="preserve">NITA’ OPERATIVE </w:t>
      </w:r>
      <w:r w:rsidRPr="005A781B">
        <w:rPr>
          <w:rFonts w:ascii="Garamond" w:eastAsia="Times New Roman" w:hAnsi="Garamond"/>
          <w:b/>
          <w:lang w:eastAsia="it-IT"/>
        </w:rPr>
        <w:t>D</w:t>
      </w:r>
      <w:r w:rsidRPr="005A781B">
        <w:rPr>
          <w:rFonts w:ascii="Garamond" w:eastAsia="Times New Roman" w:hAnsi="Garamond"/>
          <w:b/>
          <w:lang w:eastAsia="ar-SA"/>
        </w:rPr>
        <w:t>ELL’AZIENDA OSPEDALIERA “OSPEDALI RIUNITI VILLA SOFIA CERVELLO</w:t>
      </w:r>
      <w:r w:rsidRPr="005A781B">
        <w:rPr>
          <w:rFonts w:ascii="Garamond" w:eastAsia="Times New Roman" w:hAnsi="Garamond"/>
          <w:b/>
          <w:bCs/>
          <w:lang w:eastAsia="ar-SA"/>
        </w:rPr>
        <w:t>”</w:t>
      </w:r>
      <w:r w:rsidRPr="005A781B">
        <w:rPr>
          <w:rFonts w:ascii="Garamond" w:eastAsia="Times New Roman" w:hAnsi="Garamond"/>
          <w:b/>
          <w:lang w:eastAsia="ar-SA"/>
        </w:rPr>
        <w:t xml:space="preserve"> - </w:t>
      </w:r>
      <w:r w:rsidRPr="005A781B">
        <w:rPr>
          <w:rFonts w:ascii="Garamond" w:hAnsi="Garamond"/>
          <w:b/>
        </w:rPr>
        <w:t>–</w:t>
      </w:r>
      <w:r w:rsidRPr="005A781B">
        <w:rPr>
          <w:rFonts w:ascii="Garamond" w:hAnsi="Garamond"/>
          <w:b/>
          <w:bCs/>
        </w:rPr>
        <w:t xml:space="preserve"> VERIFICA CONDIZIONI DI INFUNGIBILITA’.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9275B46" w14:textId="77777777" w:rsidR="005A781B" w:rsidRDefault="005A781B" w:rsidP="005A781B">
      <w:pPr>
        <w:rPr>
          <w:rFonts w:cs="Calibri"/>
          <w:b/>
        </w:rPr>
      </w:pPr>
    </w:p>
    <w:p w14:paraId="75E585E3" w14:textId="77777777" w:rsidR="005A781B" w:rsidRDefault="005A781B" w:rsidP="005A781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014E403E" w14:textId="77777777" w:rsidR="005A781B" w:rsidRDefault="005A781B" w:rsidP="005A781B">
      <w:pPr>
        <w:rPr>
          <w:rFonts w:ascii="Times New Roman" w:hAnsi="Times New Roman"/>
          <w:b/>
          <w:sz w:val="24"/>
          <w:szCs w:val="24"/>
        </w:rPr>
      </w:pPr>
    </w:p>
    <w:p w14:paraId="320337DB" w14:textId="71587C9F" w:rsidR="005A781B" w:rsidRDefault="005A781B" w:rsidP="005A781B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i beni così come identificati nell’avviso pubblico n. prot._________________del ______________________dello stesso produttore;</w:t>
      </w:r>
    </w:p>
    <w:p w14:paraId="4082A247" w14:textId="77777777" w:rsidR="005A781B" w:rsidRDefault="005A781B" w:rsidP="005A781B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E985B57" w14:textId="77777777" w:rsidR="005A781B" w:rsidRDefault="005A781B" w:rsidP="005A781B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65F4FD28" w14:textId="283C496F" w:rsidR="005A781B" w:rsidRDefault="005A781B" w:rsidP="005A781B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i seguenti beni con caratteristiche funzionali e prestazionali equivalenti secondo quanto previsto </w:t>
      </w:r>
      <w:r w:rsidRPr="004F55F7">
        <w:rPr>
          <w:rFonts w:ascii="Times New Roman" w:hAnsi="Times New Roman"/>
          <w:sz w:val="24"/>
          <w:szCs w:val="24"/>
        </w:rPr>
        <w:t>a all’articolo 79 del D. Lgs. n. 36/2023 secondo quanto definito e disciplinato dall’allegato II.5</w:t>
      </w:r>
      <w:r>
        <w:rPr>
          <w:rFonts w:ascii="Times New Roman" w:hAnsi="Times New Roman"/>
          <w:sz w:val="24"/>
          <w:szCs w:val="24"/>
        </w:rPr>
        <w:t>:</w:t>
      </w:r>
    </w:p>
    <w:p w14:paraId="02A0DEBF" w14:textId="77777777" w:rsidR="005A781B" w:rsidRDefault="005A781B" w:rsidP="005A781B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5A781B" w14:paraId="607BA733" w14:textId="77777777" w:rsidTr="007F4CFA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DF87C" w14:textId="77777777" w:rsidR="005A781B" w:rsidRDefault="005A781B" w:rsidP="007F4CF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A89C" w14:textId="77777777" w:rsidR="005A781B" w:rsidRDefault="005A781B" w:rsidP="007F4CF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B20F1" w14:textId="77777777" w:rsidR="005A781B" w:rsidRDefault="005A781B" w:rsidP="007F4CF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A781B" w14:paraId="09351533" w14:textId="77777777" w:rsidTr="007F4CFA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2DB7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21488552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762F6B56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1435BD34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6CA82A36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0A684DE9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5E819386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2C055825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  <w:p w14:paraId="64133C76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5D79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C64C" w14:textId="77777777" w:rsidR="005A781B" w:rsidRDefault="005A781B" w:rsidP="007F4CF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547AF2DC" w14:textId="77777777" w:rsidR="005A781B" w:rsidRDefault="005A781B" w:rsidP="005A781B">
      <w:pPr>
        <w:spacing w:line="360" w:lineRule="exact"/>
        <w:rPr>
          <w:rFonts w:ascii="Times New Roman" w:hAnsi="Times New Roman"/>
        </w:rPr>
      </w:pPr>
    </w:p>
    <w:p w14:paraId="0BC3B7A5" w14:textId="77777777" w:rsidR="005A781B" w:rsidRDefault="005A781B" w:rsidP="005A781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allega dichiarazione nonché documentazione tecnica e/o altro mezzo idoneo a dimostrare che le soluzioni proposte ottemperano in maniera equivalente dal punto di vista funzionale e prestazionale del servizio identificato nell’avviso pubblico.</w:t>
      </w:r>
    </w:p>
    <w:p w14:paraId="6E68E09F" w14:textId="77777777" w:rsidR="005A781B" w:rsidRDefault="005A781B" w:rsidP="005A781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487E2FFE" w14:textId="77777777" w:rsidR="005A781B" w:rsidRPr="00983456" w:rsidRDefault="005A781B" w:rsidP="005A781B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2C040368" w14:textId="77777777" w:rsidR="005A781B" w:rsidRDefault="005A781B" w:rsidP="005A781B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(inoltre)</w:t>
      </w:r>
    </w:p>
    <w:p w14:paraId="31038858" w14:textId="77777777" w:rsidR="005A781B" w:rsidRDefault="005A781B" w:rsidP="005A781B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F927075" w14:textId="77777777" w:rsidR="005A781B" w:rsidRDefault="005A781B" w:rsidP="005A781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in possesso dei requisiti generali richiesti dal D.lgs. 36/2023 e che non sussistono a proprio carico cause di esclusione e/o di incompatibilità previste dagli</w:t>
      </w:r>
      <w:r w:rsidRPr="004F55F7">
        <w:rPr>
          <w:rFonts w:ascii="Times New Roman" w:eastAsia="Times New Roman" w:hAnsi="Times New Roman"/>
          <w:sz w:val="24"/>
          <w:szCs w:val="24"/>
          <w:lang w:eastAsia="it-IT"/>
        </w:rPr>
        <w:t xml:space="preserve"> artt. 94, 95 e 96 del D.lgs. n.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5FF12633" w14:textId="77777777" w:rsidR="005A781B" w:rsidRDefault="005A781B" w:rsidP="005A781B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4153495F" w14:textId="77777777" w:rsidR="005A781B" w:rsidRDefault="005A781B" w:rsidP="005A781B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in possesso dei requisiti</w:t>
      </w:r>
      <w:r>
        <w:rPr>
          <w:szCs w:val="24"/>
        </w:rPr>
        <w:t xml:space="preserve"> economico-finanziario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333288FF" w14:textId="77777777" w:rsidR="005A781B" w:rsidRDefault="005A781B" w:rsidP="005A781B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val="x-none"/>
        </w:rPr>
      </w:pPr>
      <w:r>
        <w:rPr>
          <w:szCs w:val="24"/>
          <w:lang w:eastAsia="it-IT"/>
        </w:rPr>
        <w:t xml:space="preserve">di essere in possesso dei requisiti </w:t>
      </w:r>
      <w:r>
        <w:t>di carattere tecnico-professionale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34BE5D0E" w14:textId="77777777" w:rsidR="005A781B" w:rsidRDefault="005A781B" w:rsidP="005A781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604A154" w14:textId="77777777" w:rsidR="005A781B" w:rsidRDefault="005A781B" w:rsidP="005A781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7AADD2AD" w14:textId="77777777" w:rsidR="005A781B" w:rsidRDefault="005A781B" w:rsidP="005A781B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79783BC4" w14:textId="77777777" w:rsidR="005A781B" w:rsidRDefault="005A781B" w:rsidP="005A781B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499D766" w14:textId="77777777" w:rsidR="005A781B" w:rsidRDefault="005A781B" w:rsidP="005A781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6CE92E02" w14:textId="77777777" w:rsidR="005A781B" w:rsidRDefault="005A781B" w:rsidP="005A781B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4896E748" w14:textId="77777777" w:rsidR="005A781B" w:rsidRDefault="005A781B" w:rsidP="005A781B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0338601" w14:textId="77777777" w:rsidR="005A781B" w:rsidRDefault="005A781B" w:rsidP="005A781B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3A8ADD4" w14:textId="77777777" w:rsidR="005A781B" w:rsidRDefault="005A781B" w:rsidP="005A781B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69217335" w14:textId="77777777" w:rsidR="005A781B" w:rsidRPr="00370362" w:rsidRDefault="005A781B" w:rsidP="005A781B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5A781B">
      <w:pPr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AF3D7" w14:textId="77777777" w:rsidR="00AA2D92" w:rsidRDefault="00AA2D92" w:rsidP="00370362">
      <w:r>
        <w:separator/>
      </w:r>
    </w:p>
  </w:endnote>
  <w:endnote w:type="continuationSeparator" w:id="0">
    <w:p w14:paraId="46F18D12" w14:textId="77777777" w:rsidR="00AA2D92" w:rsidRDefault="00AA2D92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42EF29AA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1A2B58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D2894" w14:textId="77777777" w:rsidR="00AA2D92" w:rsidRDefault="00AA2D92" w:rsidP="00370362">
      <w:r>
        <w:separator/>
      </w:r>
    </w:p>
  </w:footnote>
  <w:footnote w:type="continuationSeparator" w:id="0">
    <w:p w14:paraId="2D962042" w14:textId="77777777" w:rsidR="00AA2D92" w:rsidRDefault="00AA2D92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D7B2D"/>
    <w:rsid w:val="00136C8F"/>
    <w:rsid w:val="001429C3"/>
    <w:rsid w:val="001676A5"/>
    <w:rsid w:val="001915D5"/>
    <w:rsid w:val="001A2B58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642B"/>
    <w:rsid w:val="00487A2D"/>
    <w:rsid w:val="004B1C9B"/>
    <w:rsid w:val="004D2CBA"/>
    <w:rsid w:val="00511A4C"/>
    <w:rsid w:val="0052675D"/>
    <w:rsid w:val="00533E60"/>
    <w:rsid w:val="0055614B"/>
    <w:rsid w:val="005752EC"/>
    <w:rsid w:val="00596818"/>
    <w:rsid w:val="00597120"/>
    <w:rsid w:val="005A781B"/>
    <w:rsid w:val="005B51B9"/>
    <w:rsid w:val="005E756C"/>
    <w:rsid w:val="00601839"/>
    <w:rsid w:val="006060F4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B67"/>
    <w:rsid w:val="0086052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93EC5"/>
    <w:rsid w:val="009C14EB"/>
    <w:rsid w:val="00A1156F"/>
    <w:rsid w:val="00A207C6"/>
    <w:rsid w:val="00A57B9E"/>
    <w:rsid w:val="00A61810"/>
    <w:rsid w:val="00A875E7"/>
    <w:rsid w:val="00AA2D92"/>
    <w:rsid w:val="00AC6AE5"/>
    <w:rsid w:val="00AF20B8"/>
    <w:rsid w:val="00B05039"/>
    <w:rsid w:val="00B248F2"/>
    <w:rsid w:val="00B27A0A"/>
    <w:rsid w:val="00B32031"/>
    <w:rsid w:val="00B43EA3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C77CD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cterStyle2">
    <w:name w:val="Character Style 2"/>
    <w:rsid w:val="005A781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2024-02-27T15:44:00Z</dcterms:created>
  <dcterms:modified xsi:type="dcterms:W3CDTF">2024-02-27T15:44:00Z</dcterms:modified>
</cp:coreProperties>
</file>